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674B8" w:rsidRPr="00DC5A96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DC5A96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DC5A96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DC5A96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DC5A96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DC5A96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DC5A96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DC5A96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DC5A96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HYPERLINK  \l "ПРОЕКТ_РАБОТЫ_С" </w:instrText>
      </w: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3740B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Типовая форма технического задания </w:t>
      </w: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на выполнение проектных работ (на разработку проектной документации) при строительстве, реконструкции, капитальном ремонте объекта</w:t>
      </w: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B0DE5" w:rsidRPr="003740B1" w:rsidRDefault="00A674B8" w:rsidP="005A4104">
      <w:pPr>
        <w:spacing w:before="0" w:after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Предмет закупки</w:t>
      </w:r>
      <w:r w:rsidR="006F12BB"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6F12BB" w:rsidRPr="003740B1">
        <w:t xml:space="preserve"> </w:t>
      </w:r>
      <w:r w:rsidR="006F12BB"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Разработка проектной документации «Выполнение работ по капитальному ремонту огнезащиты</w:t>
      </w:r>
      <w:r w:rsidR="00D64804"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(футеровки)</w:t>
      </w:r>
      <w:r w:rsidR="006F12BB"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серосжигающей печи с газоходом и камерой котла утилизатора</w:t>
      </w:r>
      <w:r w:rsidR="008B0DE5"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сернокислотного цеха ГМЗ ПАО «ППГХО»</w:t>
      </w:r>
    </w:p>
    <w:p w:rsidR="008D321F" w:rsidRPr="003740B1" w:rsidRDefault="008D321F" w:rsidP="005A4104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 w:rsidR="00685ADB"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</w:t>
      </w: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</w: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</w:r>
      <w:r w:rsidR="00A170DC"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        от </w:t>
      </w:r>
      <w:r w:rsidR="00685ADB"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</w:t>
      </w:r>
    </w:p>
    <w:p w:rsidR="00A674B8" w:rsidRPr="003740B1" w:rsidRDefault="00A674B8" w:rsidP="006F12BB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5A4104">
      <w:pPr>
        <w:spacing w:before="0" w:after="24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12BB" w:rsidRPr="003740B1" w:rsidRDefault="006F12BB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Краснокаменск </w:t>
      </w:r>
    </w:p>
    <w:p w:rsidR="00A674B8" w:rsidRPr="003740B1" w:rsidRDefault="006F12BB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>2025 г.</w:t>
      </w:r>
      <w:r w:rsidR="00A674B8"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  <w:r w:rsidR="00A674B8"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Техническое задание </w:t>
      </w: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выполнение проектных работ (разработку проектной документации) </w:t>
      </w: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строительство, реконструкцию, капитальный ремонт объекта </w:t>
      </w: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40B1">
        <w:rPr>
          <w:rFonts w:ascii="Times New Roman" w:eastAsia="Times New Roman" w:hAnsi="Times New Roman" w:cs="Times New Roman"/>
          <w:sz w:val="26"/>
          <w:szCs w:val="26"/>
          <w:lang w:eastAsia="ru-RU"/>
        </w:rPr>
        <w:t>СОДЕРЖАНИЕ</w:t>
      </w: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40B1">
        <w:rPr>
          <w:rFonts w:ascii="Times New Roman" w:eastAsia="Times New Roman" w:hAnsi="Times New Roman" w:cs="Times New Roman"/>
          <w:sz w:val="26"/>
          <w:szCs w:val="26"/>
          <w:lang w:eastAsia="ru-RU"/>
        </w:rPr>
        <w:t>РАЗДЕЛ 1. НАИМЕНОВАНИЕ ОБЪЕКТА.</w:t>
      </w: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40B1">
        <w:rPr>
          <w:rFonts w:ascii="Times New Roman" w:eastAsia="Times New Roman" w:hAnsi="Times New Roman" w:cs="Times New Roman"/>
          <w:sz w:val="26"/>
          <w:szCs w:val="26"/>
          <w:lang w:eastAsia="ru-RU"/>
        </w:rPr>
        <w:t>РАЗДЕЛ 2. ОПИСАНИЕ РАБОТ, ЦЕЛЬ И ЗАДАЧИ</w:t>
      </w: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40B1">
        <w:rPr>
          <w:rFonts w:ascii="Times New Roman" w:eastAsia="Times New Roman" w:hAnsi="Times New Roman" w:cs="Times New Roman"/>
          <w:sz w:val="26"/>
          <w:szCs w:val="26"/>
          <w:lang w:eastAsia="ru-RU"/>
        </w:rPr>
        <w:t>РАЗДЕЛ 3. ТРЕБОВАНИЯ К ТЕХНИЧЕСКИМ ХАРАКТЕРИСТИКАМ РАБОТ</w:t>
      </w:r>
    </w:p>
    <w:p w:rsidR="00A674B8" w:rsidRPr="003740B1" w:rsidRDefault="00A674B8" w:rsidP="00A674B8">
      <w:pPr>
        <w:spacing w:before="0"/>
        <w:ind w:firstLine="709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740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Подраздел 3.1. Нормативная база</w:t>
      </w:r>
    </w:p>
    <w:p w:rsidR="00A674B8" w:rsidRPr="003740B1" w:rsidRDefault="00A674B8" w:rsidP="00A674B8">
      <w:pPr>
        <w:spacing w:before="0"/>
        <w:ind w:firstLine="709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740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Подраздел 3.2. Особые условия строительства</w:t>
      </w:r>
    </w:p>
    <w:p w:rsidR="00A674B8" w:rsidRPr="003740B1" w:rsidRDefault="00A674B8" w:rsidP="00A674B8">
      <w:pPr>
        <w:spacing w:before="0"/>
        <w:ind w:firstLine="709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740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Подраздел 3.3. Основные технико-экономические показатели объекта</w:t>
      </w:r>
    </w:p>
    <w:p w:rsidR="00A674B8" w:rsidRPr="003740B1" w:rsidRDefault="00A674B8" w:rsidP="00A674B8">
      <w:pPr>
        <w:spacing w:before="0"/>
        <w:ind w:firstLine="709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740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Подраздел 3.4. Строительный паспорт земельного участка</w:t>
      </w:r>
    </w:p>
    <w:p w:rsidR="00A674B8" w:rsidRPr="003740B1" w:rsidRDefault="00A674B8" w:rsidP="00A674B8">
      <w:pPr>
        <w:spacing w:before="0"/>
        <w:ind w:firstLine="709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740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Подраздел 3.5. Требования к технологии, режиму здания / сооружения</w:t>
      </w:r>
    </w:p>
    <w:p w:rsidR="00A674B8" w:rsidRPr="003740B1" w:rsidRDefault="00A674B8" w:rsidP="00A674B8">
      <w:pPr>
        <w:spacing w:before="0"/>
        <w:ind w:firstLine="709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740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Подраздел 3.6. Требования к архитектурно-строительным, объемно-планировочным и конструктивным решениям</w:t>
      </w:r>
    </w:p>
    <w:p w:rsidR="00A674B8" w:rsidRPr="003740B1" w:rsidRDefault="00A674B8" w:rsidP="00A674B8">
      <w:pPr>
        <w:spacing w:before="0"/>
        <w:ind w:firstLine="709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740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Подраздел 3.7. Выделение очередей и пусковых комплексов, требования по перспективному расширению здания/сооружения</w:t>
      </w:r>
    </w:p>
    <w:p w:rsidR="00A674B8" w:rsidRPr="003740B1" w:rsidRDefault="00A674B8" w:rsidP="00A674B8">
      <w:pPr>
        <w:spacing w:before="0"/>
        <w:ind w:firstLine="709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740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Подраздел 3.8. Требования к организации строительства</w:t>
      </w:r>
    </w:p>
    <w:p w:rsidR="00A674B8" w:rsidRPr="003740B1" w:rsidRDefault="00A674B8" w:rsidP="00A674B8">
      <w:pPr>
        <w:spacing w:before="0"/>
        <w:ind w:firstLine="709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740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Подраздел 3.9. Требования и условия к разработке природоохранных мер и мероприятий</w:t>
      </w:r>
    </w:p>
    <w:p w:rsidR="00A674B8" w:rsidRPr="003740B1" w:rsidRDefault="00A674B8" w:rsidP="00A674B8">
      <w:pPr>
        <w:spacing w:before="0"/>
        <w:ind w:firstLine="709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740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Подраздел 3.10. Требования к режиму безопасности и гигиене труда</w:t>
      </w:r>
    </w:p>
    <w:p w:rsidR="00A674B8" w:rsidRPr="003740B1" w:rsidRDefault="00A674B8" w:rsidP="00A674B8">
      <w:pPr>
        <w:spacing w:before="0"/>
        <w:ind w:firstLine="709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740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Подраздел 3.11. Требования по ассимиляции производства</w:t>
      </w:r>
    </w:p>
    <w:p w:rsidR="00A674B8" w:rsidRPr="003740B1" w:rsidRDefault="00A674B8" w:rsidP="00A674B8">
      <w:pPr>
        <w:spacing w:before="0"/>
        <w:ind w:firstLine="709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740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Подраздел 3.12. Требования по разработке инженерно-технических мероприятий гражданской обороны и мероприятий по предупреждению чрезвычайных ситуаций</w:t>
      </w:r>
    </w:p>
    <w:p w:rsidR="00A674B8" w:rsidRPr="003740B1" w:rsidRDefault="00A674B8" w:rsidP="00A674B8">
      <w:pPr>
        <w:spacing w:before="0"/>
        <w:ind w:firstLine="709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740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Подраздел 3.13. Требования к сметной документации</w:t>
      </w:r>
    </w:p>
    <w:p w:rsidR="00A674B8" w:rsidRPr="003740B1" w:rsidRDefault="00A674B8" w:rsidP="00A674B8">
      <w:pPr>
        <w:spacing w:before="0"/>
        <w:ind w:firstLine="709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740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Подраздел 3.14. Состав демонстрационных материалов</w:t>
      </w:r>
    </w:p>
    <w:p w:rsidR="00A674B8" w:rsidRPr="003740B1" w:rsidRDefault="00A674B8" w:rsidP="00A674B8">
      <w:pPr>
        <w:spacing w:before="0"/>
        <w:ind w:firstLine="709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740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Подраздел 3.15. Исходные данные необходимые для проектирования</w:t>
      </w:r>
    </w:p>
    <w:p w:rsidR="00A674B8" w:rsidRPr="003740B1" w:rsidRDefault="00A674B8" w:rsidP="00A674B8">
      <w:pPr>
        <w:spacing w:before="0"/>
        <w:ind w:firstLine="709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740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Подраздел 3.16. Перечень мероприятий по обеспечению доступа инвалидов к объектам здравоохранения, образования, культуры, отдыха, спорта и иным объектам социально-культурного и коммунально-бытового назначения, объектам транспорта, торговли, общественного питания, объектам делового, административного, финансового, религиозного назначения, объектам жилищного фонда</w:t>
      </w: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40B1">
        <w:rPr>
          <w:rFonts w:ascii="Times New Roman" w:eastAsia="Times New Roman" w:hAnsi="Times New Roman" w:cs="Times New Roman"/>
          <w:sz w:val="26"/>
          <w:szCs w:val="26"/>
          <w:lang w:eastAsia="ru-RU"/>
        </w:rPr>
        <w:t>РАЗДЕЛ 4. ТРЕБОВАНИЯ К ОБЪЕМУ ВЫПОЛНЯЕМЫХ РАБОТ</w:t>
      </w:r>
    </w:p>
    <w:p w:rsidR="00A674B8" w:rsidRPr="003740B1" w:rsidRDefault="00A674B8" w:rsidP="00A674B8">
      <w:pPr>
        <w:spacing w:before="0"/>
        <w:ind w:firstLine="709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740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Подраздел 4.1. Требования к объему работ</w:t>
      </w:r>
    </w:p>
    <w:p w:rsidR="00A674B8" w:rsidRPr="003740B1" w:rsidRDefault="00A674B8" w:rsidP="00A674B8">
      <w:pPr>
        <w:spacing w:before="0"/>
        <w:ind w:firstLine="709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740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Подраздел 4.2. Перечень согласований, выполняемых исполнителем</w:t>
      </w: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40B1">
        <w:rPr>
          <w:rFonts w:ascii="Times New Roman" w:eastAsia="Times New Roman" w:hAnsi="Times New Roman" w:cs="Times New Roman"/>
          <w:sz w:val="26"/>
          <w:szCs w:val="26"/>
          <w:lang w:eastAsia="ru-RU"/>
        </w:rPr>
        <w:t>РАЗДЕЛ 5. ТРЕБОВАНИЯ К СРОКУ (ИНТЕРВАЛУ) ВЫПОЛНЯЕМЫХ РАБОТ</w:t>
      </w: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40B1">
        <w:rPr>
          <w:rFonts w:ascii="Times New Roman" w:eastAsia="Times New Roman" w:hAnsi="Times New Roman" w:cs="Times New Roman"/>
          <w:sz w:val="26"/>
          <w:szCs w:val="26"/>
          <w:lang w:eastAsia="ru-RU"/>
        </w:rPr>
        <w:t>РАЗДЕЛ 6. ТРЕБОВАНИЯ К КАЧЕСТВУ ВЫПОЛНЯЕМЫХ РАБОТ.</w:t>
      </w: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40B1">
        <w:rPr>
          <w:rFonts w:ascii="Times New Roman" w:eastAsia="Times New Roman" w:hAnsi="Times New Roman" w:cs="Times New Roman"/>
          <w:sz w:val="26"/>
          <w:szCs w:val="26"/>
          <w:lang w:eastAsia="ru-RU"/>
        </w:rPr>
        <w:t>РАЗДЕЛ 7. ТРЕБОВАНИЯ К БЕЗОПАСНОСТИ ВЫПОЛНЯЕМЫХ РАБОТ</w:t>
      </w: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40B1">
        <w:rPr>
          <w:rFonts w:ascii="Times New Roman" w:eastAsia="Times New Roman" w:hAnsi="Times New Roman" w:cs="Times New Roman"/>
          <w:sz w:val="26"/>
          <w:szCs w:val="26"/>
          <w:lang w:eastAsia="ru-RU"/>
        </w:rPr>
        <w:t>РАЗДЕЛ 8. СДАЧА / ПРИЕМКА РАБОТ, ТРЕБОВАНИЯ К РЕЗУЛЬТАТАМ РАБОТ</w:t>
      </w: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40B1">
        <w:rPr>
          <w:rFonts w:ascii="Times New Roman" w:eastAsia="Times New Roman" w:hAnsi="Times New Roman" w:cs="Times New Roman"/>
          <w:sz w:val="26"/>
          <w:szCs w:val="26"/>
          <w:lang w:eastAsia="ru-RU"/>
        </w:rPr>
        <w:t>РАЗДЕЛ 9. СПЕЦИАЛЬНЫЕ ТРЕБОВАНИЯ</w:t>
      </w:r>
    </w:p>
    <w:p w:rsidR="00A674B8" w:rsidRPr="003740B1" w:rsidRDefault="00A674B8" w:rsidP="00A674B8">
      <w:pPr>
        <w:spacing w:before="0"/>
        <w:jc w:val="lef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40B1">
        <w:rPr>
          <w:rFonts w:ascii="Times New Roman" w:eastAsia="Times New Roman" w:hAnsi="Times New Roman" w:cs="Times New Roman"/>
          <w:sz w:val="26"/>
          <w:szCs w:val="26"/>
          <w:lang w:eastAsia="ru-RU"/>
        </w:rPr>
        <w:t>РАЗДЕЛ 10. ПЕРЕЧЕНЬ ПРИНЯТЫХ СОКРАЩЕНИЙ</w:t>
      </w:r>
    </w:p>
    <w:p w:rsidR="003740B1" w:rsidRPr="003740B1" w:rsidRDefault="00A674B8" w:rsidP="003740B1">
      <w:pPr>
        <w:spacing w:befor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40B1">
        <w:rPr>
          <w:rFonts w:ascii="Times New Roman" w:eastAsia="Times New Roman" w:hAnsi="Times New Roman" w:cs="Times New Roman"/>
          <w:sz w:val="26"/>
          <w:szCs w:val="26"/>
          <w:lang w:eastAsia="ru-RU"/>
        </w:rPr>
        <w:t>РАЗДЕЛ 11. ПЕРЕЧЕНЬ ПРИЛОЖЕНИЙ</w:t>
      </w:r>
    </w:p>
    <w:p w:rsidR="003740B1" w:rsidRPr="003740B1" w:rsidRDefault="003740B1" w:rsidP="003740B1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740B1" w:rsidRPr="003740B1" w:rsidRDefault="003740B1" w:rsidP="003740B1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740B1" w:rsidRPr="003740B1" w:rsidRDefault="003740B1" w:rsidP="003740B1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740B1" w:rsidRPr="003740B1" w:rsidRDefault="003740B1" w:rsidP="003740B1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740B1" w:rsidRPr="003740B1" w:rsidRDefault="003740B1" w:rsidP="003740B1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740B1" w:rsidRPr="003740B1" w:rsidRDefault="003740B1" w:rsidP="003740B1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740B1" w:rsidRPr="003740B1" w:rsidRDefault="003740B1" w:rsidP="003740B1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3740B1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РАЗДЕЛ 1. НАИМЕНОВАНИЕ ОБЪЕКТА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76"/>
      </w:tblGrid>
      <w:tr w:rsidR="00A674B8" w:rsidRPr="003740B1" w:rsidTr="001E4565">
        <w:tc>
          <w:tcPr>
            <w:tcW w:w="9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D64804" w:rsidP="003B02BD">
            <w:pPr>
              <w:spacing w:before="0"/>
              <w:ind w:firstLine="596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Огнезащита (футеровка) серосжигающей печи</w:t>
            </w:r>
            <w:r w:rsidR="008B0DE5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газоходом и камерой котла утилизатора сернокислотного цеха ГМЗ ПАО «ППГХО».</w:t>
            </w:r>
          </w:p>
        </w:tc>
      </w:tr>
    </w:tbl>
    <w:p w:rsidR="00A674B8" w:rsidRPr="003740B1" w:rsidRDefault="00A674B8" w:rsidP="00A674B8">
      <w:pPr>
        <w:spacing w:befor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РАЗДЕЛ 2. ОПИСАНИЕ РАБОТ, ЦЕЛЬ И ЗАДАЧИ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76"/>
      </w:tblGrid>
      <w:tr w:rsidR="00A674B8" w:rsidRPr="003740B1" w:rsidTr="001E4565">
        <w:tc>
          <w:tcPr>
            <w:tcW w:w="9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505D" w:rsidRPr="003740B1" w:rsidRDefault="00EC505D" w:rsidP="00532AEE">
            <w:pPr>
              <w:spacing w:before="0"/>
              <w:ind w:firstLine="59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Разработка проектной документации «Выполнение работ по капитальному ремонту огнезащиты (футеровки) серосжигающей печи с газоходом и камерой котла утилизатора</w:t>
            </w:r>
            <w:r w:rsidR="00B50619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  <w:p w:rsidR="004703AF" w:rsidRPr="003740B1" w:rsidRDefault="00093F1B" w:rsidP="00532AEE">
            <w:pPr>
              <w:spacing w:before="0"/>
              <w:ind w:firstLine="59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Разработка проекта необходима в связи с подбором</w:t>
            </w:r>
            <w:r w:rsidR="004703AF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аналогов импортным огнеупорным смесям и материалам</w:t>
            </w:r>
            <w:r w:rsidR="00D17770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 w:rsidR="004703AF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A674B8" w:rsidRPr="003740B1" w:rsidRDefault="00701A0F" w:rsidP="004A2C64">
            <w:pPr>
              <w:spacing w:before="0"/>
              <w:ind w:firstLine="596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Серная печь представляет собой топочную камеру, где расплавленная сера, поступающая от узла плавления и фильтрации, вступает в реакцию с воздухом для образования 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В качестве второстепенной функции, она служит как подогреватель для предварительного нагрева сернокислотной установки дизельным топливом до начала работы на сере.</w:t>
            </w:r>
          </w:p>
        </w:tc>
      </w:tr>
    </w:tbl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РАЗДЕЛ 3. ТРЕБОВАНИЯ К ТЕХНИЧЕСКИМ ХАРАКТЕРИСТИКАМ РАБОТ</w:t>
      </w:r>
    </w:p>
    <w:tbl>
      <w:tblPr>
        <w:tblW w:w="981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10"/>
      </w:tblGrid>
      <w:tr w:rsidR="00DC5A96" w:rsidRPr="003740B1" w:rsidTr="001E4565">
        <w:trPr>
          <w:trHeight w:val="268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674B8" w:rsidP="00A674B8">
            <w:pPr>
              <w:tabs>
                <w:tab w:val="left" w:pos="2340"/>
              </w:tabs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Подраздел 3.1. Нормативная база</w:t>
            </w:r>
          </w:p>
        </w:tc>
      </w:tr>
      <w:tr w:rsidR="00DC5A96" w:rsidRPr="003740B1" w:rsidTr="001E4565">
        <w:trPr>
          <w:trHeight w:val="385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5245" w:rsidRPr="003740B1" w:rsidRDefault="004A2C64" w:rsidP="004A2C64">
            <w:pPr>
              <w:autoSpaceDE w:val="0"/>
              <w:autoSpaceDN w:val="0"/>
              <w:adjustRightInd w:val="0"/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CA5245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Рабочая документация должна соответствовать действующим нормативно – техническим документам (НТД):</w:t>
            </w:r>
          </w:p>
          <w:p w:rsidR="00CA5245" w:rsidRPr="003740B1" w:rsidRDefault="004A2C64" w:rsidP="004A2C64">
            <w:pPr>
              <w:autoSpaceDE w:val="0"/>
              <w:autoSpaceDN w:val="0"/>
              <w:adjustRightInd w:val="0"/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CA5245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состав и содержание проекта должны отвечать требованиям «Градостроительного кодекса РФ» и Приказа от 25.06.2010 г.  № 218 Министерства природных ресурсов и экологии РФ (Федеральный закон от 29.12.2004 № 190 - ФЗ) и Техническим регламентом о безопасности зданий и сооружений. (Федеральный закон от 30.12.</w:t>
            </w:r>
            <w:r w:rsidR="00CA5245" w:rsidRPr="003740B1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2009 №</w:t>
            </w:r>
            <w:r w:rsidR="00CA5245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384-ФЗ), в соответствии с п.4.2 СТО СМК-ПКФ-014.3.1-06, Постановлением Правительства Российской Федерации от 16.02.2008 №87 «О составе разделов проектной документации и требованиях к их содержанию»;</w:t>
            </w:r>
          </w:p>
          <w:p w:rsidR="00CA5245" w:rsidRPr="003740B1" w:rsidRDefault="004A2C64" w:rsidP="004A2C64">
            <w:pPr>
              <w:autoSpaceDE w:val="0"/>
              <w:autoSpaceDN w:val="0"/>
              <w:adjustRightInd w:val="0"/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CA5245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состав и содержание проекта должны отвечать требованиям постановления правительства РФ от 03.03.2010г. №118 и от 16.02.2008г. №87;</w:t>
            </w:r>
          </w:p>
          <w:p w:rsidR="00CA5245" w:rsidRPr="003740B1" w:rsidRDefault="004A2C64" w:rsidP="004A2C64">
            <w:pPr>
              <w:autoSpaceDE w:val="0"/>
              <w:autoSpaceDN w:val="0"/>
              <w:adjustRightInd w:val="0"/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CA5245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состав и содержание проекта должны соответствовать   Федеральному закону от 21.07.1997г. №116-ФЗ «О промышленной безопасности опасных</w:t>
            </w:r>
            <w:r w:rsidR="00CA5245" w:rsidRPr="003740B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производственных объектов»;</w:t>
            </w:r>
          </w:p>
          <w:p w:rsidR="00F7435F" w:rsidRPr="003740B1" w:rsidRDefault="004A2C64" w:rsidP="004A2C64">
            <w:pPr>
              <w:autoSpaceDE w:val="0"/>
              <w:autoSpaceDN w:val="0"/>
              <w:adjustRightInd w:val="0"/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CA5245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состав и содержание проекта должны соответствовать общим правилам промышленной безопасности для организаций, осуществляющих деятельность в области промышленной безопасности опасных производственных объектов, утвержденными Постановлением Госгортехнадзора России от 18.10.2002г. №61-А, зарегистрированными Минюстом России</w:t>
            </w:r>
            <w:r w:rsidR="00CA5245" w:rsidRPr="003740B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r w:rsidR="00CA5245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28.11.2002г. № 3968;</w:t>
            </w:r>
            <w:r w:rsidR="00F7435F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4260D8" w:rsidRPr="003740B1" w:rsidRDefault="003B02BD" w:rsidP="004A2C64">
            <w:pPr>
              <w:autoSpaceDE w:val="0"/>
              <w:autoSpaceDN w:val="0"/>
              <w:adjustRightInd w:val="0"/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СНиП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2.03.04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–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84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Бетонные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и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железобетонные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конструкции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предназначенные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для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работы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в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условиях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воздействия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повышенных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и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высоких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температур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8D433F" w:rsidRPr="003740B1" w:rsidRDefault="003B02BD" w:rsidP="003B02BD">
            <w:pPr>
              <w:autoSpaceDE w:val="0"/>
              <w:autoSpaceDN w:val="0"/>
              <w:adjustRightInd w:val="0"/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СНиП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III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‑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–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75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Промышленные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печи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и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кирпичные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трубы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7B53F7" w:rsidRPr="003740B1" w:rsidRDefault="003B02BD" w:rsidP="003B02BD">
            <w:pPr>
              <w:autoSpaceDE w:val="0"/>
              <w:autoSpaceDN w:val="0"/>
              <w:adjustRightInd w:val="0"/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ВСН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315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–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80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Инструкция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по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проектированию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футеровок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тепловых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агрегатов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нефтеперерабатывающей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промышленности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из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легкого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жаростойкого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бетона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и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теплоизоляционных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материалов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7B53F7" w:rsidRPr="003740B1" w:rsidRDefault="003B02BD" w:rsidP="003B02BD">
            <w:pPr>
              <w:autoSpaceDE w:val="0"/>
              <w:autoSpaceDN w:val="0"/>
              <w:adjustRightInd w:val="0"/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ВСН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367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–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76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Инструкция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по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кладке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и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футеровке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промышленных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печей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7B53F7" w:rsidRPr="003740B1" w:rsidRDefault="003B02BD" w:rsidP="003B02BD">
            <w:pPr>
              <w:autoSpaceDE w:val="0"/>
              <w:autoSpaceDN w:val="0"/>
              <w:adjustRightInd w:val="0"/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ВСН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412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–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80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Инструкция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по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выполнению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футеровок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тепловых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агрегатов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методом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торкретирования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A674B8" w:rsidRPr="003740B1" w:rsidRDefault="003B02BD" w:rsidP="003B02BD">
            <w:pPr>
              <w:autoSpaceDE w:val="0"/>
              <w:autoSpaceDN w:val="0"/>
              <w:adjustRightInd w:val="0"/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ВСН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429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–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81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Инструкция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по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проектированию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футеровок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промышленных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печей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из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огнеупорных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волокнистых</w:t>
            </w:r>
            <w:r w:rsidR="007B53F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B53F7"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материалов</w:t>
            </w:r>
          </w:p>
        </w:tc>
      </w:tr>
      <w:tr w:rsidR="00DC5A96" w:rsidRPr="003740B1" w:rsidTr="001E4565">
        <w:trPr>
          <w:trHeight w:val="222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674B8" w:rsidP="00A674B8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Подраздел 3.2. Особые условия строительства</w:t>
            </w:r>
          </w:p>
        </w:tc>
      </w:tr>
      <w:tr w:rsidR="00DC5A96" w:rsidRPr="003740B1" w:rsidTr="001E4565">
        <w:trPr>
          <w:trHeight w:val="195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3B02BD" w:rsidP="003B02BD">
            <w:pPr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0003E5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Проектом предусмотреть поэтапный демонтаж и монтаж футеровки.</w:t>
            </w:r>
          </w:p>
        </w:tc>
      </w:tr>
      <w:tr w:rsidR="00DC5A96" w:rsidRPr="003740B1" w:rsidTr="00683903">
        <w:trPr>
          <w:trHeight w:val="186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674B8" w:rsidP="00A674B8">
            <w:pPr>
              <w:autoSpaceDE w:val="0"/>
              <w:autoSpaceDN w:val="0"/>
              <w:adjustRightInd w:val="0"/>
              <w:spacing w:before="0"/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Подраздел 3.3. Основные технико-экономические показатели объекта</w:t>
            </w:r>
          </w:p>
        </w:tc>
      </w:tr>
      <w:tr w:rsidR="00DC5A96" w:rsidRPr="003740B1" w:rsidTr="001E4565">
        <w:trPr>
          <w:trHeight w:val="45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3B02BD" w:rsidP="003B02BD">
            <w:pPr>
              <w:spacing w:before="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FF7EDC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 определены </w:t>
            </w:r>
          </w:p>
        </w:tc>
      </w:tr>
      <w:tr w:rsidR="00DC5A96" w:rsidRPr="003740B1" w:rsidTr="001E4565">
        <w:trPr>
          <w:trHeight w:val="272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674B8" w:rsidP="00A674B8">
            <w:pPr>
              <w:autoSpaceDE w:val="0"/>
              <w:autoSpaceDN w:val="0"/>
              <w:adjustRightInd w:val="0"/>
              <w:spacing w:before="0"/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Подраздел 3.4. Строительный паспорт земельного участка</w:t>
            </w:r>
          </w:p>
        </w:tc>
      </w:tr>
      <w:tr w:rsidR="00DC5A96" w:rsidRPr="003740B1" w:rsidTr="001E4565">
        <w:trPr>
          <w:trHeight w:val="385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542A" w:rsidRPr="003740B1" w:rsidRDefault="003B02BD" w:rsidP="003B02BD">
            <w:pPr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77542A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Объект является действующим сооружением (находится в эксплуатации) расположен в здании отделения производства серной кислоты СКЦ, в Забайкальском крае в 13 км, восточнее от города Краснокаменска на землях ПАО «ППГХО». Климат района резко-континентальный с суровой зимой и жарким летом. Среднегодовая температура воздуха -2,6</w:t>
            </w:r>
            <w:r w:rsidR="0077542A" w:rsidRPr="003740B1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о</w:t>
            </w:r>
            <w:r w:rsidR="0077542A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С, самый холодный месяц январь со среднемесячной температурой -21,8</w:t>
            </w:r>
            <w:r w:rsidR="0077542A" w:rsidRPr="003740B1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о</w:t>
            </w:r>
            <w:r w:rsidR="0077542A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С, самый тёплый - июль со среднемесячной температурой +19,2</w:t>
            </w:r>
            <w:r w:rsidR="0077542A" w:rsidRPr="003740B1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о</w:t>
            </w:r>
            <w:r w:rsidR="0077542A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С. Средняя продолжительность безморозного периода – 72 дня. Среднегодовое количество осадков 297,4 мм, высота снежного покрова не превышает 0,1-0,2 м., испарение с поверхности 600 мм, среднегодовое значение относительной влажности 64%.</w:t>
            </w:r>
          </w:p>
          <w:p w:rsidR="0077542A" w:rsidRPr="003740B1" w:rsidRDefault="003B02BD" w:rsidP="003B02BD">
            <w:pPr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77542A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Господствующее направление ветров – южное, западное и северо-западное. Нормативный скоростной (район </w:t>
            </w:r>
            <w:r w:rsidR="0077542A"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II</w:t>
            </w:r>
            <w:r w:rsidR="0077542A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 напор ветра на высоте 10 м над поверхностью земли – 48 кг/м</w:t>
            </w:r>
            <w:r w:rsidR="0077542A" w:rsidRPr="003740B1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2</w:t>
            </w:r>
            <w:r w:rsidR="0077542A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Сейсмичность района – 7 баллов. Строительно-климатический район – 1В. </w:t>
            </w:r>
          </w:p>
          <w:p w:rsidR="00A674B8" w:rsidRPr="003740B1" w:rsidRDefault="003B02BD" w:rsidP="003B02BD">
            <w:pPr>
              <w:spacing w:before="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77542A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Почвы степные, суглинистые, местами супесчаные, сплошь покрытые негустым травяным покровом. Нормативная глубина промерзания 4 м. Многолетняя мерзлота отсутствует.</w:t>
            </w:r>
          </w:p>
        </w:tc>
      </w:tr>
      <w:tr w:rsidR="00DC5A96" w:rsidRPr="003740B1" w:rsidTr="001E4565">
        <w:trPr>
          <w:trHeight w:val="235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674B8" w:rsidP="00A674B8">
            <w:pPr>
              <w:autoSpaceDE w:val="0"/>
              <w:autoSpaceDN w:val="0"/>
              <w:adjustRightInd w:val="0"/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Подраздел 3.5. Требования к технологии, режиму здания / сооружения</w:t>
            </w:r>
          </w:p>
        </w:tc>
      </w:tr>
      <w:tr w:rsidR="00DC5A96" w:rsidRPr="003740B1" w:rsidTr="001E4565">
        <w:trPr>
          <w:trHeight w:val="385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674B8" w:rsidP="003B02BD">
            <w:pPr>
              <w:spacing w:before="0"/>
              <w:ind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3.5.1. Технологическая часть.</w:t>
            </w:r>
          </w:p>
          <w:p w:rsidR="00E466B2" w:rsidRPr="003740B1" w:rsidRDefault="00777D5A" w:rsidP="003B02BD">
            <w:pPr>
              <w:spacing w:before="0"/>
              <w:ind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Серная печь представляет собой горизонтальную стальную емкость</w:t>
            </w:r>
            <w:r w:rsidR="00E466B2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полностью облицована огнеупорным и теплоизоляционным кирпичом. Внутри печи имеются две внутренние кирпичные перегородки, три входных воздушных отверстия и одно выходное отверстие для газа. Печь снабжена двумя фронтальными входами</w:t>
            </w:r>
            <w:r w:rsidR="00F7613B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для установки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серны</w:t>
            </w:r>
            <w:r w:rsidR="00F7613B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F7613B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пушек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F7613B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форсунками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F7613B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(распыл</w:t>
            </w:r>
            <w:r w:rsidR="00940310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ителя</w:t>
            </w:r>
            <w:r w:rsidR="00F7613B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ми).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Для </w:t>
            </w:r>
            <w:r w:rsidR="00F7613B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начального разогрева печи и сернокислотной установки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940310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 место серных пушек </w:t>
            </w:r>
            <w:r w:rsidR="00867AB1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устанавливается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дизельная горелка</w:t>
            </w:r>
            <w:r w:rsidR="00867AB1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8C5579" w:rsidRPr="003740B1" w:rsidRDefault="008C5579" w:rsidP="003B02BD">
            <w:pPr>
              <w:spacing w:before="0"/>
              <w:ind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Режим работы – непрерывный, круглосуточный.</w:t>
            </w:r>
          </w:p>
          <w:p w:rsidR="00FB38B7" w:rsidRPr="003740B1" w:rsidRDefault="008C5579" w:rsidP="003B02BD">
            <w:pPr>
              <w:spacing w:before="0"/>
              <w:ind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Количество рабочих дней в году -340, каждый год печь и </w:t>
            </w:r>
            <w:r w:rsidR="00C13EDE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сернокислотная установка останавливается на планово-предупредительный ремонт</w:t>
            </w:r>
            <w:r w:rsidR="005F0CA9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полным расхолаживанием оборудования. </w:t>
            </w:r>
            <w:r w:rsidR="00FC7FCD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Один, два раза в месяц кратковременные остановки с падением температуры в </w:t>
            </w:r>
            <w:r w:rsidR="00AD3C63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серосжигающей </w:t>
            </w:r>
            <w:r w:rsidR="00FC7FCD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печи до 700</w:t>
            </w:r>
            <w:r w:rsidR="00AD3C63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°С.</w:t>
            </w:r>
          </w:p>
          <w:p w:rsidR="009417BE" w:rsidRPr="003740B1" w:rsidRDefault="00A674B8" w:rsidP="003B02BD">
            <w:pPr>
              <w:autoSpaceDE w:val="0"/>
              <w:autoSpaceDN w:val="0"/>
              <w:adjustRightInd w:val="0"/>
              <w:spacing w:before="0"/>
              <w:ind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3.5.2. Отопление и вентиляция.</w:t>
            </w:r>
          </w:p>
          <w:p w:rsidR="009417BE" w:rsidRPr="003740B1" w:rsidRDefault="009417BE" w:rsidP="003B02BD">
            <w:pPr>
              <w:autoSpaceDE w:val="0"/>
              <w:autoSpaceDN w:val="0"/>
              <w:adjustRightInd w:val="0"/>
              <w:spacing w:before="0"/>
              <w:ind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требуется</w:t>
            </w:r>
          </w:p>
          <w:p w:rsidR="00A674B8" w:rsidRPr="003740B1" w:rsidRDefault="00A674B8" w:rsidP="003B02BD">
            <w:pPr>
              <w:numPr>
                <w:ilvl w:val="2"/>
                <w:numId w:val="1"/>
              </w:numPr>
              <w:spacing w:before="0" w:after="160" w:line="259" w:lineRule="auto"/>
              <w:ind w:left="0" w:firstLine="70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Водопровод и канализация.</w:t>
            </w:r>
          </w:p>
          <w:p w:rsidR="009417BE" w:rsidRPr="003740B1" w:rsidRDefault="009417BE" w:rsidP="003B02BD">
            <w:pPr>
              <w:spacing w:before="0"/>
              <w:ind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требуется</w:t>
            </w:r>
          </w:p>
          <w:p w:rsidR="00A674B8" w:rsidRPr="003740B1" w:rsidRDefault="00A674B8" w:rsidP="003B02BD">
            <w:pPr>
              <w:numPr>
                <w:ilvl w:val="2"/>
                <w:numId w:val="1"/>
              </w:numPr>
              <w:spacing w:before="0" w:after="160" w:line="259" w:lineRule="auto"/>
              <w:ind w:left="0" w:firstLine="70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Электротехническая часть.</w:t>
            </w:r>
          </w:p>
          <w:p w:rsidR="009417BE" w:rsidRPr="003740B1" w:rsidRDefault="009417BE" w:rsidP="003B02BD">
            <w:pPr>
              <w:spacing w:before="0"/>
              <w:ind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требуется</w:t>
            </w:r>
          </w:p>
          <w:p w:rsidR="00A674B8" w:rsidRPr="003740B1" w:rsidRDefault="00A674B8" w:rsidP="003B02BD">
            <w:pPr>
              <w:numPr>
                <w:ilvl w:val="2"/>
                <w:numId w:val="1"/>
              </w:numPr>
              <w:spacing w:before="0" w:after="160" w:line="259" w:lineRule="auto"/>
              <w:ind w:left="0" w:firstLine="70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и автоматизация.</w:t>
            </w:r>
          </w:p>
          <w:p w:rsidR="009417BE" w:rsidRPr="003740B1" w:rsidRDefault="009417BE" w:rsidP="003B02BD">
            <w:pPr>
              <w:spacing w:before="0"/>
              <w:ind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требуется</w:t>
            </w:r>
          </w:p>
          <w:p w:rsidR="00A674B8" w:rsidRPr="003740B1" w:rsidRDefault="00A674B8" w:rsidP="003B02BD">
            <w:pPr>
              <w:numPr>
                <w:ilvl w:val="2"/>
                <w:numId w:val="1"/>
              </w:numPr>
              <w:spacing w:before="0" w:after="160" w:line="259" w:lineRule="auto"/>
              <w:ind w:left="0" w:firstLine="70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Решения по обеспечению пожарной безопасности.</w:t>
            </w:r>
          </w:p>
          <w:p w:rsidR="009417BE" w:rsidRPr="003740B1" w:rsidRDefault="009417BE" w:rsidP="003B02BD">
            <w:pPr>
              <w:spacing w:before="0"/>
              <w:ind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требуется</w:t>
            </w:r>
          </w:p>
          <w:p w:rsidR="00A674B8" w:rsidRPr="003740B1" w:rsidRDefault="00A674B8" w:rsidP="003B02BD">
            <w:pPr>
              <w:numPr>
                <w:ilvl w:val="2"/>
                <w:numId w:val="1"/>
              </w:numPr>
              <w:spacing w:before="0" w:after="160" w:line="259" w:lineRule="auto"/>
              <w:ind w:left="0" w:firstLine="70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Механизация ремонтных работ.</w:t>
            </w:r>
          </w:p>
          <w:p w:rsidR="00603926" w:rsidRPr="003740B1" w:rsidRDefault="00603926" w:rsidP="003B02BD">
            <w:pPr>
              <w:autoSpaceDE w:val="0"/>
              <w:autoSpaceDN w:val="0"/>
              <w:adjustRightInd w:val="0"/>
              <w:spacing w:before="0"/>
              <w:ind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требуется</w:t>
            </w:r>
          </w:p>
          <w:p w:rsidR="00A674B8" w:rsidRPr="003740B1" w:rsidRDefault="00A674B8" w:rsidP="003B02BD">
            <w:pPr>
              <w:numPr>
                <w:ilvl w:val="2"/>
                <w:numId w:val="1"/>
              </w:numPr>
              <w:spacing w:before="0" w:line="259" w:lineRule="auto"/>
              <w:ind w:left="0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Антикоррозионная защита и тепловая изоляция.</w:t>
            </w:r>
          </w:p>
          <w:p w:rsidR="00A674B8" w:rsidRPr="003740B1" w:rsidRDefault="005716B5" w:rsidP="003B02BD">
            <w:pPr>
              <w:autoSpaceDE w:val="0"/>
              <w:autoSpaceDN w:val="0"/>
              <w:adjustRightInd w:val="0"/>
              <w:spacing w:before="0"/>
              <w:ind w:firstLine="708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Проработать </w:t>
            </w:r>
            <w:r w:rsidR="00BF2A15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необходимость и 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целесообразность </w:t>
            </w:r>
            <w:r w:rsidR="00EF23A3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</w:t>
            </w:r>
            <w:r w:rsidR="00C81F76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анесени</w:t>
            </w:r>
            <w:r w:rsidR="00BF2A15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</w:t>
            </w:r>
            <w:r w:rsidR="00C81F76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термостойкой кремнийорганической эмали на металлическую поверхность серосжигающей печи</w:t>
            </w:r>
            <w:r w:rsidR="00BF2A15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="00C81F76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газоходом и камер</w:t>
            </w:r>
            <w:r w:rsidR="00BF2A15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ы</w:t>
            </w:r>
            <w:r w:rsidR="00C81F76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котла утилизатора</w:t>
            </w:r>
            <w:r w:rsidR="000A7212" w:rsidRPr="003740B1">
              <w:t xml:space="preserve"> </w:t>
            </w:r>
            <w:r w:rsidR="000A7212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соответствии с последними достижениями в промышленности</w:t>
            </w:r>
            <w:r w:rsidR="00EF23A3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 w:rsidR="00C81F76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DC5A96" w:rsidRPr="003740B1" w:rsidTr="001E4565">
        <w:trPr>
          <w:trHeight w:val="385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674B8" w:rsidP="00A674B8">
            <w:pPr>
              <w:autoSpaceDE w:val="0"/>
              <w:autoSpaceDN w:val="0"/>
              <w:adjustRightInd w:val="0"/>
              <w:spacing w:before="0"/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Подраздел 3.6. Требования к архитектурно-строительным, объемно-планировочным и конструктивным решениям</w:t>
            </w:r>
          </w:p>
        </w:tc>
      </w:tr>
      <w:tr w:rsidR="00DC5A96" w:rsidRPr="003740B1" w:rsidTr="001E4565">
        <w:trPr>
          <w:trHeight w:val="385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BE5A9B" w:rsidP="00BE5A9B">
            <w:pPr>
              <w:autoSpaceDE w:val="0"/>
              <w:autoSpaceDN w:val="0"/>
              <w:adjustRightInd w:val="0"/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A674B8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Содержание проектной документации по архитектурно-строительной части должно отвечать требованиям постановления Правительства Российской Федерации </w:t>
            </w:r>
            <w:r w:rsidR="00A674B8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от 16.02.2008 № 87 «О составе разделов проектной документации и требованиях к их содержанию» и приказа по проектирующей организации выполняющей разработку проектной документации.</w:t>
            </w:r>
          </w:p>
        </w:tc>
      </w:tr>
      <w:tr w:rsidR="00DC5A96" w:rsidRPr="003740B1" w:rsidTr="001E4565">
        <w:trPr>
          <w:trHeight w:val="385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674B8" w:rsidP="00A674B8">
            <w:pPr>
              <w:autoSpaceDE w:val="0"/>
              <w:autoSpaceDN w:val="0"/>
              <w:adjustRightInd w:val="0"/>
              <w:spacing w:before="0"/>
              <w:ind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Подраздел 3.7. Выделение очередей и пусковых комплексов, требования по перспективному расширению здания/сооружения</w:t>
            </w:r>
          </w:p>
        </w:tc>
      </w:tr>
      <w:tr w:rsidR="00DC5A96" w:rsidRPr="003740B1" w:rsidTr="001E4565">
        <w:trPr>
          <w:trHeight w:val="146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BE5A9B" w:rsidP="00BE5A9B">
            <w:pPr>
              <w:spacing w:before="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CB77B0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требуется.</w:t>
            </w:r>
          </w:p>
        </w:tc>
      </w:tr>
      <w:tr w:rsidR="00DC5A96" w:rsidRPr="003740B1" w:rsidTr="001E4565">
        <w:trPr>
          <w:trHeight w:val="150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674B8" w:rsidP="00A674B8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Подраздел 3.8. Требования к организации строительства</w:t>
            </w:r>
          </w:p>
        </w:tc>
      </w:tr>
      <w:tr w:rsidR="00DC5A96" w:rsidRPr="003740B1" w:rsidTr="001E4565">
        <w:trPr>
          <w:trHeight w:val="139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BE5A9B" w:rsidP="00BE5A9B">
            <w:pPr>
              <w:spacing w:before="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CB77B0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 требуется. </w:t>
            </w:r>
          </w:p>
        </w:tc>
      </w:tr>
      <w:tr w:rsidR="00DC5A96" w:rsidRPr="003740B1" w:rsidTr="001E4565">
        <w:trPr>
          <w:trHeight w:val="385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674B8" w:rsidP="00A674B8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Подраздел 3.9. Требования и условия к разработке природоохранных мер и мероприятий</w:t>
            </w:r>
          </w:p>
        </w:tc>
      </w:tr>
      <w:tr w:rsidR="00DC5A96" w:rsidRPr="003740B1" w:rsidTr="001E4565">
        <w:trPr>
          <w:trHeight w:val="164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BE5A9B" w:rsidP="00BE5A9B">
            <w:pPr>
              <w:spacing w:before="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CB77B0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 требуется. </w:t>
            </w:r>
          </w:p>
        </w:tc>
      </w:tr>
      <w:tr w:rsidR="00DC5A96" w:rsidRPr="003740B1" w:rsidTr="001E4565">
        <w:trPr>
          <w:trHeight w:val="168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674B8" w:rsidP="00A674B8">
            <w:pPr>
              <w:spacing w:before="0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Подраздел 3.10. Требования к режиму безопасности и гигиене труда</w:t>
            </w:r>
          </w:p>
        </w:tc>
      </w:tr>
      <w:tr w:rsidR="00DC5A96" w:rsidRPr="003740B1" w:rsidTr="001E4565">
        <w:trPr>
          <w:trHeight w:val="50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BE5A9B" w:rsidP="00BE5A9B">
            <w:pPr>
              <w:spacing w:before="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CB77B0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 требуется. </w:t>
            </w:r>
          </w:p>
        </w:tc>
      </w:tr>
      <w:tr w:rsidR="00DC5A96" w:rsidRPr="003740B1" w:rsidTr="001E4565">
        <w:trPr>
          <w:trHeight w:val="50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674B8" w:rsidP="00A674B8">
            <w:pPr>
              <w:autoSpaceDE w:val="0"/>
              <w:autoSpaceDN w:val="0"/>
              <w:adjustRightInd w:val="0"/>
              <w:spacing w:before="0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Подраздел 3.11. Требования по ассимиляции производства</w:t>
            </w:r>
          </w:p>
        </w:tc>
      </w:tr>
      <w:tr w:rsidR="00DC5A96" w:rsidRPr="003740B1" w:rsidTr="001E4565">
        <w:trPr>
          <w:trHeight w:val="54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BE5A9B" w:rsidP="00BE5A9B">
            <w:pPr>
              <w:spacing w:before="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CB77B0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требуется.</w:t>
            </w:r>
          </w:p>
        </w:tc>
      </w:tr>
      <w:tr w:rsidR="00DC5A96" w:rsidRPr="003740B1" w:rsidTr="001E4565">
        <w:trPr>
          <w:trHeight w:val="385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674B8" w:rsidP="00A674B8">
            <w:pPr>
              <w:autoSpaceDE w:val="0"/>
              <w:autoSpaceDN w:val="0"/>
              <w:adjustRightInd w:val="0"/>
              <w:spacing w:before="0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Подраздел 3.12.</w:t>
            </w:r>
            <w:r w:rsidRPr="003740B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Требования по разработке инженерно-технических мероприятий гражданской обороны и мероприятий по предупреждению чрезвычайных ситуаций</w:t>
            </w:r>
          </w:p>
        </w:tc>
      </w:tr>
      <w:tr w:rsidR="00DC5A96" w:rsidRPr="003740B1" w:rsidTr="001E4565">
        <w:trPr>
          <w:trHeight w:val="193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BE5A9B" w:rsidP="00BE5A9B">
            <w:pPr>
              <w:spacing w:before="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CB77B0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 требуется. </w:t>
            </w:r>
          </w:p>
        </w:tc>
      </w:tr>
      <w:tr w:rsidR="00DC5A96" w:rsidRPr="003740B1" w:rsidTr="001E4565">
        <w:trPr>
          <w:trHeight w:val="56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674B8" w:rsidP="00A674B8">
            <w:pPr>
              <w:autoSpaceDE w:val="0"/>
              <w:autoSpaceDN w:val="0"/>
              <w:adjustRightInd w:val="0"/>
              <w:spacing w:before="0"/>
              <w:ind w:firstLine="34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Подраздел 3.13. Требования к сметной документации</w:t>
            </w:r>
          </w:p>
        </w:tc>
      </w:tr>
      <w:tr w:rsidR="00DC5A96" w:rsidRPr="003740B1" w:rsidTr="001E4565">
        <w:trPr>
          <w:trHeight w:val="385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785C" w:rsidRPr="003740B1" w:rsidRDefault="00BE5A9B" w:rsidP="00BE5A9B">
            <w:pPr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2F785C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Сметную стоимость строительства разработать в соответствии с «ПРИКАЗОМ» от 4 августа 2020г. № 421» к «Методике определения сметной стоимости строительства».</w:t>
            </w:r>
          </w:p>
          <w:p w:rsidR="00A674B8" w:rsidRPr="003740B1" w:rsidRDefault="00BE5A9B" w:rsidP="00BE5A9B">
            <w:pPr>
              <w:spacing w:before="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2F785C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Сметная документация предоставляется Заказчику в формате отраслевого программного комплекса «Гранд Смета» и в формате </w:t>
            </w:r>
            <w:r w:rsidR="002F785C"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MS</w:t>
            </w:r>
            <w:r w:rsidR="002F785C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2F785C"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Ex</w:t>
            </w:r>
            <w:r w:rsidR="002F785C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="002F785C"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el</w:t>
            </w:r>
            <w:r w:rsidR="002F785C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сохранением всех функциональных взаимосвязей.</w:t>
            </w:r>
          </w:p>
        </w:tc>
      </w:tr>
      <w:tr w:rsidR="00DC5A96" w:rsidRPr="003740B1" w:rsidTr="001E4565">
        <w:trPr>
          <w:trHeight w:val="178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674B8" w:rsidP="00A674B8">
            <w:pPr>
              <w:spacing w:before="0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Подраздел 3.14. Состав демонстрационных материалов</w:t>
            </w:r>
          </w:p>
        </w:tc>
      </w:tr>
      <w:tr w:rsidR="00DC5A96" w:rsidRPr="003740B1" w:rsidTr="001E4565">
        <w:trPr>
          <w:trHeight w:val="182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B2B9D" w:rsidP="00F8625F">
            <w:pPr>
              <w:spacing w:before="0"/>
              <w:ind w:firstLine="488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eastAsia="ru-RU"/>
              </w:rPr>
              <w:t>Не требуется</w:t>
            </w:r>
          </w:p>
        </w:tc>
      </w:tr>
      <w:tr w:rsidR="00DC5A96" w:rsidRPr="003740B1" w:rsidTr="001E4565">
        <w:trPr>
          <w:trHeight w:val="385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674B8" w:rsidP="00A674B8">
            <w:pPr>
              <w:spacing w:before="0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Подраздел 3.15. Исходные данные необходимые для проектирования</w:t>
            </w:r>
          </w:p>
        </w:tc>
      </w:tr>
      <w:tr w:rsidR="00DC5A96" w:rsidRPr="003740B1" w:rsidTr="001E4565">
        <w:trPr>
          <w:trHeight w:val="630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17BE" w:rsidRPr="003740B1" w:rsidRDefault="00BE5A9B" w:rsidP="00280271">
            <w:pPr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9417BE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Основные эксплуатационные характеристики:</w:t>
            </w:r>
          </w:p>
          <w:p w:rsidR="009417BE" w:rsidRPr="003740B1" w:rsidRDefault="009417BE" w:rsidP="00280271">
            <w:pPr>
              <w:spacing w:before="0"/>
              <w:ind w:firstLine="6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-Температура рабочая 1030-1090°С (в среднем - 1085°С);</w:t>
            </w:r>
          </w:p>
          <w:p w:rsidR="009417BE" w:rsidRPr="003740B1" w:rsidRDefault="009417BE" w:rsidP="00280271">
            <w:pPr>
              <w:spacing w:before="0"/>
              <w:ind w:firstLine="6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-Давление рабочее 0,35</w:t>
            </w:r>
            <w:r w:rsidRPr="003740B1">
              <w:rPr>
                <w:rFonts w:ascii="Courier New" w:eastAsia="Times New Roman" w:hAnsi="Courier New" w:cs="Times New Roman"/>
                <w:snapToGrid w:val="0"/>
                <w:sz w:val="16"/>
                <w:szCs w:val="20"/>
                <w:lang w:eastAsia="it-IT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кг/см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2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9417BE" w:rsidRPr="003740B1" w:rsidRDefault="009417BE" w:rsidP="00280271">
            <w:pPr>
              <w:spacing w:before="0"/>
              <w:ind w:firstLine="6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-Давление расчетное 0,50 кг/см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2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9417BE" w:rsidRPr="003740B1" w:rsidRDefault="009417BE" w:rsidP="00280271">
            <w:pPr>
              <w:spacing w:before="0"/>
              <w:ind w:firstLine="6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-Расход воздуха до 63800 кг/час;</w:t>
            </w:r>
          </w:p>
          <w:p w:rsidR="009417BE" w:rsidRPr="003740B1" w:rsidRDefault="009417BE" w:rsidP="00280271">
            <w:pPr>
              <w:spacing w:before="0"/>
              <w:ind w:firstLine="6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-Производительность по сере - до 8000 кг/час;</w:t>
            </w:r>
          </w:p>
          <w:p w:rsidR="009417BE" w:rsidRPr="003740B1" w:rsidRDefault="00BE5A9B" w:rsidP="00280271">
            <w:pPr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9417BE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 газа на входе в печь:</w:t>
            </w:r>
          </w:p>
          <w:p w:rsidR="009417BE" w:rsidRPr="003740B1" w:rsidRDefault="009417BE" w:rsidP="00280271">
            <w:pPr>
              <w:spacing w:before="0"/>
              <w:ind w:firstLine="6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-О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 xml:space="preserve">2 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– 21,0%</w:t>
            </w:r>
          </w:p>
          <w:p w:rsidR="009417BE" w:rsidRPr="003740B1" w:rsidRDefault="009417BE" w:rsidP="00280271">
            <w:pPr>
              <w:spacing w:before="0"/>
              <w:ind w:firstLine="6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N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79,0%</w:t>
            </w:r>
          </w:p>
          <w:p w:rsidR="009417BE" w:rsidRPr="003740B1" w:rsidRDefault="00BE5A9B" w:rsidP="00280271">
            <w:pPr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9417BE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 газа на выходе из печи:</w:t>
            </w:r>
          </w:p>
          <w:p w:rsidR="009417BE" w:rsidRPr="003740B1" w:rsidRDefault="009417BE" w:rsidP="00280271">
            <w:pPr>
              <w:spacing w:before="0"/>
              <w:ind w:firstLine="6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SO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3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0,26%</w:t>
            </w:r>
          </w:p>
          <w:p w:rsidR="009417BE" w:rsidRPr="003740B1" w:rsidRDefault="009417BE" w:rsidP="00280271">
            <w:pPr>
              <w:spacing w:before="0"/>
              <w:ind w:firstLine="6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SO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11,25%</w:t>
            </w:r>
          </w:p>
          <w:p w:rsidR="009417BE" w:rsidRPr="003740B1" w:rsidRDefault="009417BE" w:rsidP="00280271">
            <w:pPr>
              <w:spacing w:before="0"/>
              <w:ind w:firstLine="6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-О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 xml:space="preserve">2 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– 9,38%</w:t>
            </w:r>
          </w:p>
          <w:p w:rsidR="009417BE" w:rsidRPr="003740B1" w:rsidRDefault="009417BE" w:rsidP="00280271">
            <w:pPr>
              <w:spacing w:before="0"/>
              <w:ind w:firstLine="6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N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79,0%</w:t>
            </w:r>
          </w:p>
          <w:p w:rsidR="00376B66" w:rsidRPr="003740B1" w:rsidRDefault="00280271" w:rsidP="00280271">
            <w:pPr>
              <w:spacing w:before="0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ab/>
            </w:r>
            <w:r w:rsidR="00376B66" w:rsidRPr="003740B1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Разрушающие факторы, действующие на футеровку: </w:t>
            </w:r>
            <w:r w:rsidR="00376B66" w:rsidRPr="003740B1">
              <w:rPr>
                <w:rFonts w:ascii="Times New Roman" w:eastAsia="Times New Roman" w:hAnsi="Times New Roman" w:cs="Times New Roman" w:hint="eastAsia"/>
                <w:iCs/>
                <w:sz w:val="24"/>
                <w:szCs w:val="24"/>
                <w:lang w:eastAsia="ru-RU"/>
              </w:rPr>
              <w:t>высокая</w:t>
            </w:r>
            <w:r w:rsidR="00376B66" w:rsidRPr="003740B1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="00376B66" w:rsidRPr="003740B1">
              <w:rPr>
                <w:rFonts w:ascii="Times New Roman" w:eastAsia="Times New Roman" w:hAnsi="Times New Roman" w:cs="Times New Roman" w:hint="eastAsia"/>
                <w:iCs/>
                <w:sz w:val="24"/>
                <w:szCs w:val="24"/>
                <w:lang w:eastAsia="ru-RU"/>
              </w:rPr>
              <w:t>температура</w:t>
            </w:r>
            <w:r w:rsidR="00376B66" w:rsidRPr="003740B1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,</w:t>
            </w:r>
            <w:r w:rsidR="00376B66" w:rsidRPr="003740B1">
              <w:rPr>
                <w:rFonts w:ascii="Newton-Regular" w:eastAsia="Newton-Regular" w:cs="Newton-Regular" w:hint="eastAsia"/>
                <w:sz w:val="24"/>
                <w:szCs w:val="24"/>
              </w:rPr>
              <w:t xml:space="preserve"> </w:t>
            </w:r>
            <w:r w:rsidR="00376B66" w:rsidRPr="003740B1">
              <w:rPr>
                <w:rFonts w:ascii="Times New Roman" w:eastAsia="Times New Roman" w:hAnsi="Times New Roman" w:cs="Times New Roman" w:hint="eastAsia"/>
                <w:iCs/>
                <w:sz w:val="24"/>
                <w:szCs w:val="24"/>
                <w:lang w:eastAsia="ru-RU"/>
              </w:rPr>
              <w:t>перепады</w:t>
            </w:r>
            <w:r w:rsidR="00376B66" w:rsidRPr="003740B1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="00376B66" w:rsidRPr="003740B1">
              <w:rPr>
                <w:rFonts w:ascii="Times New Roman" w:eastAsia="Times New Roman" w:hAnsi="Times New Roman" w:cs="Times New Roman" w:hint="eastAsia"/>
                <w:iCs/>
                <w:sz w:val="24"/>
                <w:szCs w:val="24"/>
                <w:lang w:eastAsia="ru-RU"/>
              </w:rPr>
              <w:t>температур</w:t>
            </w:r>
            <w:r w:rsidR="00376B66" w:rsidRPr="003740B1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 во время запуска и остановки</w:t>
            </w:r>
            <w:r w:rsidR="00532AEE" w:rsidRPr="003740B1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 установки, </w:t>
            </w:r>
            <w:r w:rsidR="00532AEE" w:rsidRPr="003740B1">
              <w:rPr>
                <w:rFonts w:ascii="Times New Roman" w:eastAsia="Times New Roman" w:hAnsi="Times New Roman" w:cs="Times New Roman" w:hint="eastAsia"/>
                <w:iCs/>
                <w:sz w:val="24"/>
                <w:szCs w:val="24"/>
                <w:lang w:eastAsia="ru-RU"/>
              </w:rPr>
              <w:t>химические</w:t>
            </w:r>
            <w:r w:rsidR="00532AEE" w:rsidRPr="003740B1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="00532AEE" w:rsidRPr="003740B1">
              <w:rPr>
                <w:rFonts w:ascii="Times New Roman" w:eastAsia="Times New Roman" w:hAnsi="Times New Roman" w:cs="Times New Roman" w:hint="eastAsia"/>
                <w:iCs/>
                <w:sz w:val="24"/>
                <w:szCs w:val="24"/>
                <w:lang w:eastAsia="ru-RU"/>
              </w:rPr>
              <w:t>нагрузки</w:t>
            </w:r>
            <w:r w:rsidR="00532AEE" w:rsidRPr="003740B1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,</w:t>
            </w:r>
            <w:r w:rsidR="00532AEE" w:rsidRPr="003740B1">
              <w:rPr>
                <w:rFonts w:ascii="Newton-Regular" w:eastAsia="Newton-Regular" w:cs="Newton-Regular" w:hint="eastAsia"/>
                <w:sz w:val="24"/>
                <w:szCs w:val="24"/>
              </w:rPr>
              <w:t xml:space="preserve"> </w:t>
            </w:r>
            <w:r w:rsidR="00532AEE" w:rsidRPr="003740B1">
              <w:rPr>
                <w:rFonts w:ascii="Times New Roman" w:eastAsia="Times New Roman" w:hAnsi="Times New Roman" w:cs="Times New Roman" w:hint="eastAsia"/>
                <w:iCs/>
                <w:sz w:val="24"/>
                <w:szCs w:val="24"/>
                <w:lang w:eastAsia="ru-RU"/>
              </w:rPr>
              <w:t>механические</w:t>
            </w:r>
            <w:r w:rsidR="00532AEE" w:rsidRPr="003740B1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="00532AEE" w:rsidRPr="003740B1">
              <w:rPr>
                <w:rFonts w:ascii="Times New Roman" w:eastAsia="Times New Roman" w:hAnsi="Times New Roman" w:cs="Times New Roman" w:hint="eastAsia"/>
                <w:iCs/>
                <w:sz w:val="24"/>
                <w:szCs w:val="24"/>
                <w:lang w:eastAsia="ru-RU"/>
              </w:rPr>
              <w:t>нагрузки</w:t>
            </w:r>
            <w:r w:rsidR="00532AEE" w:rsidRPr="003740B1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 (печь в работе находится под избыточным давлением).</w:t>
            </w:r>
          </w:p>
          <w:p w:rsidR="009417BE" w:rsidRPr="003740B1" w:rsidRDefault="00280271" w:rsidP="00280271">
            <w:pPr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9417BE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Порядок разогрева серосжигающей печи и контактного аппарата из холодного состояния</w:t>
            </w:r>
            <w:r w:rsidR="009903EE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после проведения ППР (ежегодная остановка)</w:t>
            </w:r>
            <w:r w:rsidR="00CD5D68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:</w:t>
            </w:r>
          </w:p>
          <w:p w:rsidR="00491C72" w:rsidRPr="003740B1" w:rsidRDefault="00280271" w:rsidP="00280271">
            <w:pPr>
              <w:pStyle w:val="1"/>
              <w:spacing w:line="240" w:lineRule="atLeast"/>
              <w:jc w:val="both"/>
              <w:rPr>
                <w:sz w:val="24"/>
                <w:szCs w:val="24"/>
              </w:rPr>
            </w:pPr>
            <w:r w:rsidRPr="003740B1">
              <w:rPr>
                <w:sz w:val="24"/>
                <w:szCs w:val="24"/>
              </w:rPr>
              <w:tab/>
            </w:r>
            <w:r w:rsidR="00C34092" w:rsidRPr="003740B1">
              <w:rPr>
                <w:sz w:val="24"/>
                <w:szCs w:val="24"/>
              </w:rPr>
              <w:t>а)</w:t>
            </w:r>
            <w:r w:rsidR="00CD5D68" w:rsidRPr="003740B1">
              <w:rPr>
                <w:sz w:val="24"/>
                <w:szCs w:val="24"/>
              </w:rPr>
              <w:t xml:space="preserve"> Запуск воздуходувки</w:t>
            </w:r>
            <w:r w:rsidR="00E52D1B" w:rsidRPr="003740B1">
              <w:rPr>
                <w:sz w:val="24"/>
                <w:szCs w:val="24"/>
              </w:rPr>
              <w:t>,</w:t>
            </w:r>
            <w:r w:rsidR="00CD5D68" w:rsidRPr="003740B1">
              <w:rPr>
                <w:sz w:val="24"/>
                <w:szCs w:val="24"/>
              </w:rPr>
              <w:t xml:space="preserve"> нагрев серосжигающей печи</w:t>
            </w:r>
            <w:r w:rsidR="00A876A8" w:rsidRPr="003740B1">
              <w:rPr>
                <w:sz w:val="24"/>
                <w:szCs w:val="24"/>
              </w:rPr>
              <w:t xml:space="preserve"> дизельным топливом</w:t>
            </w:r>
            <w:r w:rsidR="00CD5D68" w:rsidRPr="003740B1">
              <w:rPr>
                <w:sz w:val="24"/>
                <w:szCs w:val="24"/>
              </w:rPr>
              <w:t xml:space="preserve">. </w:t>
            </w:r>
          </w:p>
          <w:p w:rsidR="00CD5D68" w:rsidRPr="003740B1" w:rsidRDefault="00280271" w:rsidP="00280271">
            <w:pPr>
              <w:pStyle w:val="1"/>
              <w:spacing w:line="240" w:lineRule="atLeast"/>
              <w:jc w:val="both"/>
              <w:rPr>
                <w:sz w:val="24"/>
                <w:szCs w:val="24"/>
              </w:rPr>
            </w:pPr>
            <w:r w:rsidRPr="003740B1">
              <w:rPr>
                <w:sz w:val="24"/>
                <w:szCs w:val="24"/>
              </w:rPr>
              <w:tab/>
            </w:r>
            <w:r w:rsidR="00E52D1B" w:rsidRPr="003740B1">
              <w:rPr>
                <w:sz w:val="24"/>
                <w:szCs w:val="24"/>
              </w:rPr>
              <w:t>П</w:t>
            </w:r>
            <w:r w:rsidR="00CD5D68" w:rsidRPr="003740B1">
              <w:rPr>
                <w:sz w:val="24"/>
                <w:szCs w:val="24"/>
              </w:rPr>
              <w:t xml:space="preserve">ечь </w:t>
            </w:r>
            <w:r w:rsidR="00E52D1B" w:rsidRPr="003740B1">
              <w:rPr>
                <w:sz w:val="24"/>
                <w:szCs w:val="24"/>
              </w:rPr>
              <w:t xml:space="preserve">нагревают </w:t>
            </w:r>
            <w:r w:rsidR="00CD5D68" w:rsidRPr="003740B1">
              <w:rPr>
                <w:sz w:val="24"/>
                <w:szCs w:val="24"/>
              </w:rPr>
              <w:t>постепенно до 315</w:t>
            </w:r>
            <w:r w:rsidR="00CD5D68" w:rsidRPr="003740B1">
              <w:rPr>
                <w:sz w:val="24"/>
                <w:szCs w:val="24"/>
                <w:vertAlign w:val="superscript"/>
              </w:rPr>
              <w:t>0</w:t>
            </w:r>
            <w:r w:rsidR="00CD5D68" w:rsidRPr="003740B1">
              <w:rPr>
                <w:sz w:val="24"/>
                <w:szCs w:val="24"/>
              </w:rPr>
              <w:t>С</w:t>
            </w:r>
            <w:r w:rsidR="00E52D1B" w:rsidRPr="003740B1">
              <w:rPr>
                <w:sz w:val="24"/>
                <w:szCs w:val="24"/>
              </w:rPr>
              <w:t xml:space="preserve"> </w:t>
            </w:r>
            <w:r w:rsidR="00CD5D68" w:rsidRPr="003740B1">
              <w:rPr>
                <w:sz w:val="24"/>
                <w:szCs w:val="24"/>
              </w:rPr>
              <w:t>в первые 8 часов (35-40</w:t>
            </w:r>
            <w:r w:rsidR="00CD5D68" w:rsidRPr="003740B1">
              <w:rPr>
                <w:sz w:val="24"/>
                <w:szCs w:val="24"/>
                <w:vertAlign w:val="superscript"/>
              </w:rPr>
              <w:t>0</w:t>
            </w:r>
            <w:r w:rsidR="00CD5D68" w:rsidRPr="003740B1">
              <w:rPr>
                <w:sz w:val="24"/>
                <w:szCs w:val="24"/>
              </w:rPr>
              <w:t xml:space="preserve">С в час) и затем постепенно до 870-900 </w:t>
            </w:r>
            <w:r w:rsidR="00CD5D68" w:rsidRPr="003740B1">
              <w:rPr>
                <w:sz w:val="24"/>
                <w:szCs w:val="24"/>
                <w:vertAlign w:val="superscript"/>
              </w:rPr>
              <w:t>0</w:t>
            </w:r>
            <w:r w:rsidR="00CD5D68" w:rsidRPr="003740B1">
              <w:rPr>
                <w:sz w:val="24"/>
                <w:szCs w:val="24"/>
              </w:rPr>
              <w:t>С в последующие 8 часов (50-75</w:t>
            </w:r>
            <w:r w:rsidR="00CD5D68" w:rsidRPr="003740B1">
              <w:rPr>
                <w:sz w:val="24"/>
                <w:szCs w:val="24"/>
                <w:vertAlign w:val="superscript"/>
              </w:rPr>
              <w:t>0</w:t>
            </w:r>
            <w:r w:rsidR="00CD5D68" w:rsidRPr="003740B1">
              <w:rPr>
                <w:sz w:val="24"/>
                <w:szCs w:val="24"/>
              </w:rPr>
              <w:t>С в час)</w:t>
            </w:r>
            <w:r w:rsidR="00E52D1B" w:rsidRPr="003740B1">
              <w:rPr>
                <w:sz w:val="24"/>
                <w:szCs w:val="24"/>
              </w:rPr>
              <w:t>,</w:t>
            </w:r>
            <w:r w:rsidR="00CD5D68" w:rsidRPr="003740B1">
              <w:rPr>
                <w:sz w:val="24"/>
                <w:szCs w:val="24"/>
              </w:rPr>
              <w:t xml:space="preserve"> </w:t>
            </w:r>
            <w:r w:rsidR="00CD5D68" w:rsidRPr="003740B1">
              <w:rPr>
                <w:sz w:val="24"/>
              </w:rPr>
              <w:t>выдерж</w:t>
            </w:r>
            <w:r w:rsidR="00E52D1B" w:rsidRPr="003740B1">
              <w:rPr>
                <w:sz w:val="24"/>
              </w:rPr>
              <w:t>ивают</w:t>
            </w:r>
            <w:r w:rsidR="00CD5D68" w:rsidRPr="003740B1">
              <w:rPr>
                <w:sz w:val="24"/>
              </w:rPr>
              <w:t xml:space="preserve"> при температуре 900</w:t>
            </w:r>
            <w:r w:rsidR="00CD5D68" w:rsidRPr="003740B1">
              <w:rPr>
                <w:sz w:val="24"/>
                <w:vertAlign w:val="superscript"/>
              </w:rPr>
              <w:t>0</w:t>
            </w:r>
            <w:r w:rsidR="00CD5D68" w:rsidRPr="003740B1">
              <w:rPr>
                <w:sz w:val="24"/>
              </w:rPr>
              <w:t>С примерно 3 часа</w:t>
            </w:r>
            <w:r w:rsidR="00E52D1B" w:rsidRPr="003740B1">
              <w:rPr>
                <w:sz w:val="24"/>
              </w:rPr>
              <w:t>;</w:t>
            </w:r>
          </w:p>
          <w:p w:rsidR="00C34092" w:rsidRPr="003740B1" w:rsidRDefault="00532AEE" w:rsidP="00280271">
            <w:pPr>
              <w:spacing w:before="0"/>
              <w:ind w:firstLine="6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C34092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б)</w:t>
            </w:r>
            <w:r w:rsidR="009903EE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Останавливают воздуходувку</w:t>
            </w:r>
            <w:r w:rsidR="00A876A8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подачу дизельного топлива</w:t>
            </w:r>
            <w:r w:rsidR="009903EE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переставляют заглушки, запускают воздуходувку </w:t>
            </w:r>
            <w:r w:rsidR="00896CD2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 нагревают</w:t>
            </w:r>
            <w:r w:rsidR="00A876A8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контактный аппарат теплом футеровки подавая воздух в печь и долее в контактный аппарат </w:t>
            </w:r>
            <w:r w:rsidR="009903EE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пока температура </w:t>
            </w:r>
            <w:r w:rsidR="00E956E0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воздуха </w:t>
            </w:r>
            <w:r w:rsidR="009903EE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выходе серосжигающей печи не упадет до</w:t>
            </w:r>
            <w:r w:rsidR="00E956E0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250</w:t>
            </w:r>
            <w:r w:rsidR="00E956E0" w:rsidRPr="003740B1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0</w:t>
            </w:r>
            <w:r w:rsidR="00E956E0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С, температура футеровки теоретически должна быть</w:t>
            </w:r>
            <w:r w:rsidR="009903EE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400</w:t>
            </w:r>
            <w:r w:rsidR="009903EE" w:rsidRPr="003740B1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0</w:t>
            </w:r>
            <w:r w:rsidR="009903EE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="00E956E0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(при остановке воздуходувки температура в печи поднимается до 400-450</w:t>
            </w:r>
            <w:r w:rsidR="00E956E0" w:rsidRPr="003740B1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0</w:t>
            </w:r>
            <w:r w:rsidR="00E956E0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="009903EE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  <w:r w:rsidR="00A911A7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  <w:r w:rsidR="00C34092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C34092" w:rsidRPr="003740B1" w:rsidRDefault="00532AEE" w:rsidP="00280271">
            <w:pPr>
              <w:pStyle w:val="1"/>
              <w:spacing w:line="240" w:lineRule="atLeast"/>
              <w:ind w:firstLine="630"/>
              <w:jc w:val="both"/>
              <w:rPr>
                <w:sz w:val="24"/>
                <w:szCs w:val="24"/>
              </w:rPr>
            </w:pPr>
            <w:r w:rsidRPr="003740B1">
              <w:rPr>
                <w:sz w:val="24"/>
                <w:szCs w:val="24"/>
              </w:rPr>
              <w:lastRenderedPageBreak/>
              <w:t xml:space="preserve"> </w:t>
            </w:r>
            <w:r w:rsidR="00C34092" w:rsidRPr="003740B1">
              <w:rPr>
                <w:sz w:val="24"/>
                <w:szCs w:val="24"/>
              </w:rPr>
              <w:t xml:space="preserve"> в) Останавливают воздуходувку, переставляют заглушки, запускают воздуходувку и нагрев серосжигающую печь дизельным топливом. Нагрев серосжигающей печи </w:t>
            </w:r>
            <w:r w:rsidR="00DF3F74" w:rsidRPr="003740B1">
              <w:rPr>
                <w:sz w:val="24"/>
                <w:szCs w:val="24"/>
              </w:rPr>
              <w:t>ведется,</w:t>
            </w:r>
            <w:r w:rsidR="00A911A7" w:rsidRPr="003740B1">
              <w:rPr>
                <w:sz w:val="24"/>
                <w:szCs w:val="24"/>
              </w:rPr>
              <w:t xml:space="preserve"> постепенно </w:t>
            </w:r>
            <w:r w:rsidR="00C34092" w:rsidRPr="003740B1">
              <w:rPr>
                <w:sz w:val="24"/>
                <w:szCs w:val="24"/>
              </w:rPr>
              <w:t>не превышая 95</w:t>
            </w:r>
            <w:r w:rsidR="00C34092" w:rsidRPr="003740B1">
              <w:rPr>
                <w:sz w:val="24"/>
                <w:szCs w:val="24"/>
                <w:vertAlign w:val="superscript"/>
              </w:rPr>
              <w:t>0</w:t>
            </w:r>
            <w:r w:rsidR="00A911A7" w:rsidRPr="003740B1">
              <w:rPr>
                <w:sz w:val="24"/>
                <w:szCs w:val="24"/>
              </w:rPr>
              <w:t>С за час</w:t>
            </w:r>
            <w:r w:rsidR="00C34092" w:rsidRPr="003740B1">
              <w:rPr>
                <w:sz w:val="24"/>
                <w:szCs w:val="24"/>
              </w:rPr>
              <w:t xml:space="preserve"> до 870-900</w:t>
            </w:r>
            <w:r w:rsidR="00C34092" w:rsidRPr="003740B1">
              <w:rPr>
                <w:sz w:val="24"/>
                <w:szCs w:val="24"/>
                <w:vertAlign w:val="superscript"/>
              </w:rPr>
              <w:t>0</w:t>
            </w:r>
            <w:r w:rsidR="00C34092" w:rsidRPr="003740B1">
              <w:rPr>
                <w:sz w:val="24"/>
                <w:szCs w:val="24"/>
              </w:rPr>
              <w:t>С</w:t>
            </w:r>
            <w:r w:rsidR="00A911A7" w:rsidRPr="003740B1">
              <w:rPr>
                <w:sz w:val="24"/>
                <w:szCs w:val="24"/>
              </w:rPr>
              <w:t>,</w:t>
            </w:r>
            <w:r w:rsidR="00A911A7" w:rsidRPr="003740B1">
              <w:rPr>
                <w:sz w:val="24"/>
              </w:rPr>
              <w:t xml:space="preserve"> выдерживают при этой температуре примерно 3 часа;</w:t>
            </w:r>
          </w:p>
          <w:p w:rsidR="00DF3F74" w:rsidRPr="003740B1" w:rsidRDefault="00532AEE" w:rsidP="00280271">
            <w:pPr>
              <w:spacing w:before="0"/>
              <w:ind w:firstLine="630"/>
              <w:jc w:val="both"/>
              <w:rPr>
                <w:rFonts w:ascii="Times New Roman" w:hAnsi="Times New Roman" w:cs="Times New Roman"/>
                <w:sz w:val="24"/>
              </w:rPr>
            </w:pPr>
            <w:r w:rsidRPr="003740B1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C34092" w:rsidRPr="003740B1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A911A7" w:rsidRPr="003740B1">
              <w:rPr>
                <w:rFonts w:ascii="Times New Roman" w:hAnsi="Times New Roman" w:cs="Times New Roman"/>
                <w:sz w:val="24"/>
              </w:rPr>
              <w:t xml:space="preserve">г) </w:t>
            </w:r>
            <w:r w:rsidR="00DF3F74" w:rsidRPr="003740B1">
              <w:rPr>
                <w:rFonts w:ascii="Times New Roman" w:hAnsi="Times New Roman" w:cs="Times New Roman"/>
                <w:sz w:val="24"/>
              </w:rPr>
              <w:t>П</w:t>
            </w:r>
            <w:r w:rsidR="00A911A7" w:rsidRPr="003740B1">
              <w:rPr>
                <w:rFonts w:ascii="Times New Roman" w:hAnsi="Times New Roman" w:cs="Times New Roman"/>
                <w:sz w:val="24"/>
              </w:rPr>
              <w:t>овтор пунктов б и в примерно 5 циклов для разогрева контактного аппарата до необходимых температур</w:t>
            </w:r>
            <w:r w:rsidR="00DF3F74" w:rsidRPr="003740B1">
              <w:rPr>
                <w:rFonts w:ascii="Times New Roman" w:hAnsi="Times New Roman" w:cs="Times New Roman"/>
                <w:sz w:val="24"/>
              </w:rPr>
              <w:t>;</w:t>
            </w:r>
          </w:p>
          <w:p w:rsidR="00A674B8" w:rsidRPr="003740B1" w:rsidRDefault="00DF3F74" w:rsidP="00280271">
            <w:pPr>
              <w:spacing w:before="0"/>
              <w:ind w:firstLine="6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hAnsi="Times New Roman" w:cs="Times New Roman"/>
                <w:sz w:val="24"/>
              </w:rPr>
              <w:t>- д) Разогрев печи дизельным топливом до</w:t>
            </w:r>
            <w:r w:rsidRPr="003740B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740B1">
              <w:rPr>
                <w:rFonts w:ascii="Times New Roman" w:hAnsi="Times New Roman" w:cs="Times New Roman"/>
                <w:sz w:val="24"/>
              </w:rPr>
              <w:t>температуры на выходе из серосжигающей печи 900 -1000</w:t>
            </w:r>
            <w:r w:rsidRPr="003740B1">
              <w:rPr>
                <w:rFonts w:ascii="Times New Roman" w:hAnsi="Times New Roman" w:cs="Times New Roman"/>
                <w:sz w:val="24"/>
                <w:vertAlign w:val="superscript"/>
              </w:rPr>
              <w:t>0</w:t>
            </w:r>
            <w:r w:rsidRPr="003740B1">
              <w:rPr>
                <w:rFonts w:ascii="Times New Roman" w:hAnsi="Times New Roman" w:cs="Times New Roman"/>
                <w:sz w:val="24"/>
              </w:rPr>
              <w:t>С</w:t>
            </w:r>
            <w:r w:rsidRPr="003740B1">
              <w:rPr>
                <w:sz w:val="24"/>
              </w:rPr>
              <w:t xml:space="preserve"> </w:t>
            </w:r>
            <w:r w:rsidRPr="003740B1">
              <w:rPr>
                <w:rFonts w:ascii="Times New Roman" w:hAnsi="Times New Roman" w:cs="Times New Roman"/>
                <w:sz w:val="24"/>
              </w:rPr>
              <w:t>выдерживают при этой температуре примерно 3 часа.</w:t>
            </w:r>
            <w:r w:rsidR="00A911A7" w:rsidRPr="003740B1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3740B1">
              <w:rPr>
                <w:rFonts w:ascii="Times New Roman" w:hAnsi="Times New Roman" w:cs="Times New Roman"/>
                <w:sz w:val="24"/>
              </w:rPr>
              <w:t xml:space="preserve">Останавливают </w:t>
            </w:r>
            <w:r w:rsidR="007B015E" w:rsidRPr="003740B1">
              <w:rPr>
                <w:rFonts w:ascii="Times New Roman" w:hAnsi="Times New Roman" w:cs="Times New Roman"/>
                <w:sz w:val="24"/>
              </w:rPr>
              <w:t>воздуходувку и подачу дизельного топлива</w:t>
            </w:r>
            <w:r w:rsidR="00280271" w:rsidRPr="003740B1">
              <w:rPr>
                <w:rFonts w:ascii="Times New Roman" w:hAnsi="Times New Roman" w:cs="Times New Roman"/>
                <w:sz w:val="24"/>
              </w:rPr>
              <w:t>,</w:t>
            </w:r>
            <w:r w:rsidR="007B015E" w:rsidRPr="003740B1">
              <w:rPr>
                <w:rFonts w:ascii="Times New Roman" w:hAnsi="Times New Roman" w:cs="Times New Roman"/>
                <w:sz w:val="24"/>
              </w:rPr>
              <w:t xml:space="preserve"> устанавливают серные пушки и производят запуск.</w:t>
            </w:r>
          </w:p>
        </w:tc>
      </w:tr>
      <w:tr w:rsidR="00DC5A96" w:rsidRPr="003740B1" w:rsidTr="001E4565">
        <w:trPr>
          <w:trHeight w:val="988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674B8" w:rsidP="00A674B8">
            <w:pPr>
              <w:autoSpaceDE w:val="0"/>
              <w:autoSpaceDN w:val="0"/>
              <w:adjustRightInd w:val="0"/>
              <w:spacing w:before="0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Подраздел 3.16. Перечень мероприятий по обеспечению доступа инвалидов к объектам здравоохранения, образования, культуры, отдыха, спорта и иным объектам социально-культурного и коммунально-бытового назначения, объектам транспорта, торговли, общественного питания, объектам делового, административного, финансового, религиозного назначения, объектам жилищного фонда</w:t>
            </w:r>
          </w:p>
        </w:tc>
      </w:tr>
      <w:tr w:rsidR="00DC5A96" w:rsidRPr="003740B1" w:rsidTr="001E4565">
        <w:trPr>
          <w:trHeight w:val="98"/>
        </w:trPr>
        <w:tc>
          <w:tcPr>
            <w:tcW w:w="9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B2B9D" w:rsidP="00F8625F">
            <w:pPr>
              <w:spacing w:before="0"/>
              <w:ind w:right="-3" w:firstLine="63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eastAsia="ru-RU"/>
              </w:rPr>
              <w:t>Не требуется</w:t>
            </w:r>
          </w:p>
        </w:tc>
      </w:tr>
    </w:tbl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РАЗДЕЛ 4. ТРЕБОВАНИЯ К ОБЪЕМУ ВЫПОЛНЯЕМЫХ РАБОТ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76"/>
      </w:tblGrid>
      <w:tr w:rsidR="00DC5A96" w:rsidRPr="003740B1" w:rsidTr="001E4565">
        <w:tc>
          <w:tcPr>
            <w:tcW w:w="9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674B8" w:rsidP="00A674B8">
            <w:pPr>
              <w:spacing w:before="0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Подраздел 4.1. Требования к объемам работ</w:t>
            </w:r>
          </w:p>
        </w:tc>
      </w:tr>
      <w:tr w:rsidR="00DC5A96" w:rsidRPr="003740B1" w:rsidTr="001E4565">
        <w:tc>
          <w:tcPr>
            <w:tcW w:w="9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45DB" w:rsidRPr="003740B1" w:rsidRDefault="007B45DB" w:rsidP="007916A6">
            <w:pPr>
              <w:spacing w:before="0"/>
              <w:ind w:firstLine="59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состав работ входит:</w:t>
            </w:r>
            <w:r w:rsidR="00280271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</w:p>
          <w:p w:rsidR="007B45DB" w:rsidRPr="003740B1" w:rsidRDefault="007916A6" w:rsidP="007B45DB">
            <w:pPr>
              <w:pStyle w:val="aa"/>
              <w:numPr>
                <w:ilvl w:val="0"/>
                <w:numId w:val="3"/>
              </w:numPr>
              <w:spacing w:before="0"/>
              <w:ind w:left="29" w:firstLine="3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Разработка проектной документации «Выполнение работ по капитальному ремонту огнезащиты (футеровки) серосжигающей печи с газоходом и камерой котла утилизатора». </w:t>
            </w:r>
          </w:p>
          <w:p w:rsidR="007B45DB" w:rsidRPr="003740B1" w:rsidRDefault="007B45DB" w:rsidP="007B45DB">
            <w:pPr>
              <w:spacing w:before="0"/>
              <w:ind w:left="29" w:firstLine="3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Проектная документация разрабатывается в соответствии с Положением о составе разделов проектной документации и требованиях к их содержанию, утвержденным постановлением Правительства Российской Федерации от 16.02.2008 № 87 «О составе разделов проектной документации и требований к их содержанию».</w:t>
            </w:r>
          </w:p>
          <w:p w:rsidR="007B45DB" w:rsidRPr="003740B1" w:rsidRDefault="007B45DB" w:rsidP="007B45DB">
            <w:pPr>
              <w:spacing w:before="0"/>
              <w:ind w:left="29" w:firstLine="3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Проектная документация должна содержать следующие данные:</w:t>
            </w:r>
          </w:p>
          <w:p w:rsidR="007B45DB" w:rsidRPr="003740B1" w:rsidRDefault="007B45DB" w:rsidP="007B45DB">
            <w:pPr>
              <w:spacing w:before="0"/>
              <w:ind w:left="29" w:firstLine="3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выбор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материалов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для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слоёв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футеровки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7B45DB" w:rsidRPr="003740B1" w:rsidRDefault="007B45DB" w:rsidP="007B45DB">
            <w:pPr>
              <w:spacing w:before="0"/>
              <w:ind w:left="29" w:firstLine="3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теплотехнический расчет футеровки;</w:t>
            </w:r>
          </w:p>
          <w:p w:rsidR="007B45DB" w:rsidRPr="003740B1" w:rsidRDefault="007B45DB" w:rsidP="007B45DB">
            <w:pPr>
              <w:spacing w:before="0"/>
              <w:ind w:left="29" w:firstLine="3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оценка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эффективной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теплопроводности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футеровки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7B45DB" w:rsidRPr="003740B1" w:rsidRDefault="007B45DB" w:rsidP="007B45DB">
            <w:pPr>
              <w:spacing w:before="0"/>
              <w:ind w:left="29" w:firstLine="3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 xml:space="preserve"> расчет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раскладки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изделий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по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слоям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и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рядам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кладки и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величины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температурных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швов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7B45DB" w:rsidRPr="003740B1" w:rsidRDefault="007B45DB" w:rsidP="007B45DB">
            <w:pPr>
              <w:spacing w:before="0"/>
              <w:ind w:left="29" w:firstLine="3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чертежи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 xml:space="preserve"> раскладки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изделий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по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слоям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и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рядам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кладки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7B45DB" w:rsidRPr="003740B1" w:rsidRDefault="007B45DB" w:rsidP="007B45DB">
            <w:pPr>
              <w:spacing w:before="0"/>
              <w:ind w:left="29" w:firstLine="3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информацию, подтверждающую качество и безопасность применяемых материалов;</w:t>
            </w:r>
          </w:p>
          <w:p w:rsidR="007B45DB" w:rsidRPr="003740B1" w:rsidRDefault="007B45DB" w:rsidP="007B45DB">
            <w:pPr>
              <w:spacing w:before="0"/>
              <w:ind w:left="29" w:firstLine="3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требования охраны труда при производстве работ по замене футеровки;</w:t>
            </w:r>
          </w:p>
          <w:p w:rsidR="007B45DB" w:rsidRPr="003740B1" w:rsidRDefault="007B45DB" w:rsidP="007B45DB">
            <w:pPr>
              <w:spacing w:before="0"/>
              <w:ind w:left="29" w:firstLine="3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 xml:space="preserve"> расчет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количества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изделий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футеровки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марки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типоразмеры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объем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т.д.);</w:t>
            </w:r>
          </w:p>
          <w:p w:rsidR="007B45DB" w:rsidRPr="003740B1" w:rsidRDefault="007B45DB" w:rsidP="007B45DB">
            <w:pPr>
              <w:spacing w:before="0"/>
              <w:ind w:left="29" w:firstLine="3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 xml:space="preserve"> расчет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допустимых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скоростей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нагрева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 w:hint="eastAsia"/>
                <w:sz w:val="24"/>
                <w:szCs w:val="24"/>
                <w:lang w:eastAsia="ru-RU"/>
              </w:rPr>
              <w:t>футеровки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7B45DB" w:rsidRPr="003740B1" w:rsidRDefault="007B45DB" w:rsidP="007B45DB">
            <w:pPr>
              <w:spacing w:before="0"/>
              <w:ind w:left="29" w:firstLine="3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режим (график) сушки футеровки и первого обжига печи;</w:t>
            </w:r>
          </w:p>
          <w:p w:rsidR="007916A6" w:rsidRPr="003740B1" w:rsidRDefault="007B45DB" w:rsidP="007B45DB">
            <w:pPr>
              <w:pStyle w:val="aa"/>
              <w:spacing w:before="0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сметную документацию.</w:t>
            </w:r>
          </w:p>
          <w:p w:rsidR="007916A6" w:rsidRPr="003740B1" w:rsidRDefault="007B45DB" w:rsidP="007B45DB">
            <w:pPr>
              <w:spacing w:before="0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 </w:t>
            </w:r>
            <w:r w:rsidR="007916A6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Осуществление авторского надзора за процессом производства </w:t>
            </w:r>
            <w:r w:rsidR="00A634C2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 по капитальному ремонту огнезащиты (футеровки) серосжигающей печи с газоходом и камерой котла утилизатора согласно разработанной проектной документации.</w:t>
            </w:r>
          </w:p>
        </w:tc>
      </w:tr>
      <w:tr w:rsidR="00DC5A96" w:rsidRPr="003740B1" w:rsidTr="001E4565">
        <w:tc>
          <w:tcPr>
            <w:tcW w:w="9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674B8" w:rsidP="00A674B8">
            <w:pPr>
              <w:spacing w:before="0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Подраздел 4.2. Перечень согласований, выполняемых Исполнителем</w:t>
            </w:r>
          </w:p>
        </w:tc>
      </w:tr>
      <w:tr w:rsidR="00A674B8" w:rsidRPr="003740B1" w:rsidTr="001E4565">
        <w:tc>
          <w:tcPr>
            <w:tcW w:w="9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473FC0" w:rsidP="00DC5A96">
            <w:pPr>
              <w:spacing w:before="0"/>
              <w:ind w:firstLine="59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 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Работы должны быть выполнены в соответствии с действующими нормами и правилами строительств и другими нормативно – техническими требованиями и методическими указаниями в строительстве. При выполнении работ необходимо согласование со специалистами Заказчика объемов и порядок их выполнения на всех уровнях до окончания работ.</w:t>
            </w:r>
          </w:p>
        </w:tc>
      </w:tr>
    </w:tbl>
    <w:p w:rsidR="00A674B8" w:rsidRPr="003740B1" w:rsidRDefault="00A674B8" w:rsidP="00A674B8">
      <w:pPr>
        <w:spacing w:before="0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РАЗДЕЛ 5. ТРЕБОВАНИЯ К СРОКУ (ИНТЕРВАЛУ) ВЫПОЛНЯЕМЫХ РАБОТ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76"/>
      </w:tblGrid>
      <w:tr w:rsidR="00A674B8" w:rsidRPr="003740B1" w:rsidTr="001E4565">
        <w:tc>
          <w:tcPr>
            <w:tcW w:w="9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3903" w:rsidRPr="003740B1" w:rsidRDefault="00683903" w:rsidP="00683903">
            <w:pPr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473FC0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начала работ: </w:t>
            </w:r>
            <w:r w:rsidR="00473FC0" w:rsidRPr="003740B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 момента подписания Договора.</w:t>
            </w:r>
          </w:p>
          <w:p w:rsidR="00A674B8" w:rsidRPr="003740B1" w:rsidRDefault="00683903" w:rsidP="008819E8">
            <w:pPr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ab/>
            </w:r>
            <w:r w:rsidR="00473FC0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Длительность разработки рабочей документации: до </w:t>
            </w:r>
            <w:r w:rsidR="008819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  <w:r w:rsidR="00473FC0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 w:rsidR="008819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  <w:r w:rsidR="00473FC0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 w:rsidR="00473FC0" w:rsidRPr="003740B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2025 г.</w:t>
            </w:r>
          </w:p>
        </w:tc>
      </w:tr>
    </w:tbl>
    <w:p w:rsidR="00685ADB" w:rsidRPr="003740B1" w:rsidRDefault="00685ADB" w:rsidP="00A674B8">
      <w:pPr>
        <w:spacing w:before="0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РАЗДЕЛ 6. ТРЕБОВАНИЯ К КАЧЕСТВУ ВЫПОЛНЯЕМЫХ РАБОТ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76"/>
      </w:tblGrid>
      <w:tr w:rsidR="00A674B8" w:rsidRPr="003740B1" w:rsidTr="001E4565">
        <w:tc>
          <w:tcPr>
            <w:tcW w:w="9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3FC0" w:rsidRPr="003740B1" w:rsidRDefault="00683903" w:rsidP="00683903">
            <w:pPr>
              <w:tabs>
                <w:tab w:val="left" w:pos="720"/>
                <w:tab w:val="left" w:pos="1122"/>
              </w:tabs>
              <w:spacing w:before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ab/>
            </w:r>
            <w:r w:rsidR="00473FC0" w:rsidRPr="003740B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Работа должна выполнятся в соответствии с действующими нормами и правилами строительства и безопасности в атомной энергетике Российской Федерации, а также стандартов, и/или иными нормативно-техническими требованиями и методическими указаниями в строительстве.</w:t>
            </w:r>
          </w:p>
          <w:p w:rsidR="00473FC0" w:rsidRPr="003740B1" w:rsidRDefault="00473FC0" w:rsidP="00F8625F">
            <w:pPr>
              <w:spacing w:before="0"/>
              <w:ind w:firstLine="59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- При выполнении работ Исполнитель обязан руководствоваться стандартами. </w:t>
            </w:r>
          </w:p>
          <w:p w:rsidR="00473FC0" w:rsidRPr="003740B1" w:rsidRDefault="00473FC0" w:rsidP="00F8625F">
            <w:pPr>
              <w:spacing w:before="0"/>
              <w:ind w:firstLine="59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- Необходимо согласование объёма и порядка выполнения работ со специалистами    Заказчика на всех уровнях их выполнения до сроков окончания работ.</w:t>
            </w:r>
          </w:p>
          <w:p w:rsidR="00A674B8" w:rsidRPr="003740B1" w:rsidRDefault="00473FC0" w:rsidP="001E4565">
            <w:pPr>
              <w:tabs>
                <w:tab w:val="left" w:pos="720"/>
                <w:tab w:val="left" w:pos="1122"/>
              </w:tabs>
              <w:spacing w:before="0"/>
              <w:ind w:firstLine="596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- Подрядчик должен выполнить иные необходимые требования.</w:t>
            </w:r>
          </w:p>
        </w:tc>
      </w:tr>
    </w:tbl>
    <w:p w:rsidR="00A674B8" w:rsidRPr="003740B1" w:rsidRDefault="00A674B8" w:rsidP="00A674B8">
      <w:pPr>
        <w:spacing w:before="0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РАЗДЕЛ 7. ТРЕБОВАНИЯ К БЕЗОПАСНОСТИ ВЫПОЛНЯЕМЫХ РАБОТ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76"/>
      </w:tblGrid>
      <w:tr w:rsidR="00A674B8" w:rsidRPr="003740B1" w:rsidTr="001E4565">
        <w:tc>
          <w:tcPr>
            <w:tcW w:w="9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683903" w:rsidP="00683903">
            <w:pPr>
              <w:spacing w:before="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="00FC218F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Принятые технологические и конструктивные решения должны обеспечивать функционирование во всех требуемых режимах работы (нормальной эксплуатации, при нарушении нормальных условий эксплуатации), а также должны обеспечивать безопасность обслуживающего персонала при монтаже, подготовке к эксплуатации, эксплуатации при работе, техническом обслуживании и ремонте.</w:t>
            </w:r>
          </w:p>
        </w:tc>
      </w:tr>
    </w:tbl>
    <w:p w:rsidR="00A674B8" w:rsidRPr="003740B1" w:rsidRDefault="00A674B8" w:rsidP="00A674B8">
      <w:pPr>
        <w:tabs>
          <w:tab w:val="left" w:pos="5670"/>
          <w:tab w:val="left" w:pos="6804"/>
        </w:tabs>
        <w:suppressAutoHyphens/>
        <w:spacing w:before="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tabs>
          <w:tab w:val="left" w:pos="5670"/>
          <w:tab w:val="left" w:pos="6804"/>
        </w:tabs>
        <w:suppressAutoHyphens/>
        <w:spacing w:before="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РАЗДЕЛ 8. СДАЧА / ПРИЕМКА РАБОТ, ТРЕБОВАНИЯ К РЕЗУЛЬТАТАМ РАБОТ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76"/>
      </w:tblGrid>
      <w:tr w:rsidR="00A674B8" w:rsidRPr="003740B1" w:rsidTr="001E4565">
        <w:tc>
          <w:tcPr>
            <w:tcW w:w="9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18F" w:rsidRPr="003740B1" w:rsidRDefault="00683903" w:rsidP="00683903">
            <w:pPr>
              <w:autoSpaceDE w:val="0"/>
              <w:autoSpaceDN w:val="0"/>
              <w:adjustRightInd w:val="0"/>
              <w:spacing w:before="0"/>
              <w:jc w:val="both"/>
              <w:rPr>
                <w:rFonts w:ascii="Times New Roman" w:eastAsia="Calibri" w:hAnsi="Times New Roman" w:cs="Times New Roman"/>
                <w:sz w:val="23"/>
                <w:szCs w:val="23"/>
                <w:lang w:eastAsia="ru-RU"/>
              </w:rPr>
            </w:pPr>
            <w:r w:rsidRPr="003740B1">
              <w:rPr>
                <w:rFonts w:ascii="Times New Roman" w:eastAsia="Calibri" w:hAnsi="Times New Roman" w:cs="Times New Roman"/>
                <w:i/>
                <w:sz w:val="23"/>
                <w:szCs w:val="23"/>
                <w:lang w:eastAsia="ru-RU"/>
              </w:rPr>
              <w:tab/>
            </w:r>
            <w:r w:rsidR="00FC218F" w:rsidRPr="003740B1">
              <w:rPr>
                <w:rFonts w:ascii="Times New Roman" w:eastAsia="Calibri" w:hAnsi="Times New Roman" w:cs="Times New Roman"/>
                <w:sz w:val="23"/>
                <w:szCs w:val="23"/>
                <w:lang w:eastAsia="ru-RU"/>
              </w:rPr>
              <w:t xml:space="preserve">Исполнитель предоставляет Заказчику рабочую документацию в полном объёме. </w:t>
            </w:r>
          </w:p>
          <w:p w:rsidR="00FC218F" w:rsidRPr="003740B1" w:rsidRDefault="00683903" w:rsidP="00683903">
            <w:pPr>
              <w:autoSpaceDE w:val="0"/>
              <w:autoSpaceDN w:val="0"/>
              <w:adjustRightInd w:val="0"/>
              <w:spacing w:before="0"/>
              <w:jc w:val="both"/>
              <w:rPr>
                <w:rFonts w:ascii="Times New Roman" w:eastAsia="Calibri" w:hAnsi="Times New Roman" w:cs="Times New Roman"/>
                <w:sz w:val="23"/>
                <w:szCs w:val="23"/>
                <w:lang w:eastAsia="ru-RU"/>
              </w:rPr>
            </w:pPr>
            <w:r w:rsidRPr="003740B1">
              <w:rPr>
                <w:rFonts w:ascii="Times New Roman" w:eastAsia="Calibri" w:hAnsi="Times New Roman" w:cs="Times New Roman"/>
                <w:sz w:val="23"/>
                <w:szCs w:val="23"/>
                <w:lang w:eastAsia="ru-RU"/>
              </w:rPr>
              <w:tab/>
            </w:r>
            <w:r w:rsidR="00FC218F" w:rsidRPr="003740B1">
              <w:rPr>
                <w:rFonts w:ascii="Times New Roman" w:eastAsia="Calibri" w:hAnsi="Times New Roman" w:cs="Times New Roman"/>
                <w:sz w:val="23"/>
                <w:szCs w:val="23"/>
                <w:lang w:eastAsia="ru-RU"/>
              </w:rPr>
              <w:t xml:space="preserve">Документация передаётся Заказчику по накладной 2 (оригинальных) оригинальных комплекта разработанной Документации на бумажном носителе и один экземпляр в электронной версии. </w:t>
            </w:r>
          </w:p>
          <w:p w:rsidR="00A674B8" w:rsidRPr="003740B1" w:rsidRDefault="00683903" w:rsidP="00683903">
            <w:pPr>
              <w:autoSpaceDE w:val="0"/>
              <w:autoSpaceDN w:val="0"/>
              <w:adjustRightInd w:val="0"/>
              <w:spacing w:before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Calibri" w:hAnsi="Times New Roman" w:cs="Times New Roman"/>
                <w:sz w:val="23"/>
                <w:szCs w:val="23"/>
                <w:lang w:eastAsia="ru-RU"/>
              </w:rPr>
              <w:tab/>
            </w:r>
            <w:r w:rsidR="00FC218F" w:rsidRPr="003740B1">
              <w:rPr>
                <w:rFonts w:ascii="Times New Roman" w:eastAsia="Calibri" w:hAnsi="Times New Roman" w:cs="Times New Roman"/>
                <w:sz w:val="23"/>
                <w:szCs w:val="23"/>
                <w:lang w:eastAsia="ru-RU"/>
              </w:rPr>
              <w:t>В случае наличия замечаний, Исполнитель обязан устранить их и направить Заказчику исправленную документацию и Акт приема-передачи выполненных работ.</w:t>
            </w:r>
          </w:p>
        </w:tc>
      </w:tr>
    </w:tbl>
    <w:p w:rsidR="00A674B8" w:rsidRPr="003740B1" w:rsidRDefault="00A674B8" w:rsidP="00A674B8">
      <w:pPr>
        <w:spacing w:before="0"/>
        <w:ind w:firstLine="7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ind w:firstLine="7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РАЗДЕЛ 9. СПЕЦИАЛЬНЫЕ ТРЕБОВАНИЯ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76"/>
      </w:tblGrid>
      <w:tr w:rsidR="00A674B8" w:rsidRPr="003740B1" w:rsidTr="001E4565">
        <w:tc>
          <w:tcPr>
            <w:tcW w:w="9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2E6B1E" w:rsidP="00A674B8">
            <w:pPr>
              <w:snapToGrid w:val="0"/>
              <w:spacing w:before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ab/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предъявляются.</w:t>
            </w:r>
          </w:p>
        </w:tc>
      </w:tr>
    </w:tbl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РАЗДЕЛ 10. ПЕРЕЧЕНЬ ПРИНЯТЫХ СОКРАЩЕНИЙ</w:t>
      </w:r>
    </w:p>
    <w:tbl>
      <w:tblPr>
        <w:tblW w:w="981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"/>
        <w:gridCol w:w="2410"/>
        <w:gridCol w:w="6549"/>
      </w:tblGrid>
      <w:tr w:rsidR="00DC5A96" w:rsidRPr="003740B1" w:rsidTr="001E4565">
        <w:trPr>
          <w:trHeight w:val="399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74B8" w:rsidRPr="003740B1" w:rsidRDefault="00A674B8" w:rsidP="00A674B8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74B8" w:rsidRPr="003740B1" w:rsidRDefault="00A674B8" w:rsidP="00A674B8">
            <w:pPr>
              <w:autoSpaceDE w:val="0"/>
              <w:autoSpaceDN w:val="0"/>
              <w:adjustRightInd w:val="0"/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Сокращение</w:t>
            </w:r>
          </w:p>
        </w:tc>
        <w:tc>
          <w:tcPr>
            <w:tcW w:w="6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74B8" w:rsidRPr="003740B1" w:rsidRDefault="00A674B8" w:rsidP="00A674B8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Расшифровка сокращения</w:t>
            </w:r>
          </w:p>
        </w:tc>
      </w:tr>
      <w:tr w:rsidR="00DC5A96" w:rsidRPr="003740B1" w:rsidTr="001E4565">
        <w:trPr>
          <w:trHeight w:val="163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C218F" w:rsidRPr="003740B1" w:rsidRDefault="00FC218F" w:rsidP="00FC21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40B1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218F" w:rsidRPr="003740B1" w:rsidRDefault="00FC218F" w:rsidP="00FC21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40B1">
              <w:rPr>
                <w:rFonts w:ascii="Times New Roman" w:hAnsi="Times New Roman" w:cs="Times New Roman"/>
                <w:sz w:val="24"/>
                <w:szCs w:val="24"/>
              </w:rPr>
              <w:t>ПАО</w:t>
            </w:r>
          </w:p>
        </w:tc>
        <w:tc>
          <w:tcPr>
            <w:tcW w:w="6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218F" w:rsidRPr="003740B1" w:rsidRDefault="00FC218F" w:rsidP="00FC218F">
            <w:pPr>
              <w:pStyle w:val="a3"/>
              <w:rPr>
                <w:rFonts w:ascii="Times New Roman" w:hAnsi="Times New Roman"/>
                <w:spacing w:val="4"/>
                <w:sz w:val="24"/>
                <w:szCs w:val="24"/>
                <w:lang w:val="ru-RU"/>
              </w:rPr>
            </w:pPr>
            <w:r w:rsidRPr="003740B1">
              <w:rPr>
                <w:rFonts w:ascii="Times New Roman" w:hAnsi="Times New Roman"/>
                <w:spacing w:val="4"/>
                <w:sz w:val="24"/>
                <w:szCs w:val="24"/>
                <w:lang w:val="ru-RU"/>
              </w:rPr>
              <w:t>Публичное акционерное общество</w:t>
            </w:r>
          </w:p>
        </w:tc>
      </w:tr>
      <w:tr w:rsidR="00DC5A96" w:rsidRPr="003740B1" w:rsidTr="001E4565">
        <w:trPr>
          <w:trHeight w:val="163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C218F" w:rsidRPr="003740B1" w:rsidRDefault="00FC218F" w:rsidP="00FC21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40B1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218F" w:rsidRPr="003740B1" w:rsidRDefault="00FC218F" w:rsidP="00FC21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40B1">
              <w:rPr>
                <w:rFonts w:ascii="Times New Roman" w:hAnsi="Times New Roman" w:cs="Times New Roman"/>
                <w:sz w:val="24"/>
                <w:szCs w:val="24"/>
              </w:rPr>
              <w:t>ТЗ</w:t>
            </w:r>
          </w:p>
        </w:tc>
        <w:tc>
          <w:tcPr>
            <w:tcW w:w="6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218F" w:rsidRPr="003740B1" w:rsidRDefault="00FC218F" w:rsidP="00FC218F">
            <w:pPr>
              <w:pStyle w:val="a3"/>
              <w:rPr>
                <w:rFonts w:ascii="Times New Roman" w:hAnsi="Times New Roman"/>
                <w:spacing w:val="4"/>
                <w:sz w:val="24"/>
                <w:szCs w:val="24"/>
                <w:lang w:val="ru-RU"/>
              </w:rPr>
            </w:pPr>
            <w:r w:rsidRPr="003740B1">
              <w:rPr>
                <w:rFonts w:ascii="Times New Roman" w:hAnsi="Times New Roman"/>
                <w:spacing w:val="4"/>
                <w:sz w:val="24"/>
                <w:szCs w:val="24"/>
                <w:lang w:val="ru-RU"/>
              </w:rPr>
              <w:t>Техническое задание</w:t>
            </w:r>
          </w:p>
        </w:tc>
      </w:tr>
      <w:tr w:rsidR="00DC5A96" w:rsidRPr="003740B1" w:rsidTr="001E4565">
        <w:trPr>
          <w:trHeight w:val="163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C218F" w:rsidRPr="003740B1" w:rsidRDefault="00FC218F" w:rsidP="00FC21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40B1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218F" w:rsidRPr="003740B1" w:rsidRDefault="00FC218F" w:rsidP="00FC21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740B1">
              <w:rPr>
                <w:rFonts w:ascii="Times New Roman" w:hAnsi="Times New Roman" w:cs="Times New Roman"/>
                <w:sz w:val="24"/>
                <w:szCs w:val="24"/>
              </w:rPr>
              <w:t>ФЗ</w:t>
            </w:r>
          </w:p>
        </w:tc>
        <w:tc>
          <w:tcPr>
            <w:tcW w:w="6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218F" w:rsidRPr="003740B1" w:rsidRDefault="00FC218F" w:rsidP="00FC218F">
            <w:pPr>
              <w:pStyle w:val="a3"/>
              <w:rPr>
                <w:rFonts w:ascii="Times New Roman" w:hAnsi="Times New Roman"/>
                <w:spacing w:val="4"/>
                <w:sz w:val="24"/>
                <w:szCs w:val="24"/>
                <w:lang w:val="ru-RU"/>
              </w:rPr>
            </w:pPr>
            <w:r w:rsidRPr="003740B1">
              <w:rPr>
                <w:rFonts w:ascii="Times New Roman" w:hAnsi="Times New Roman"/>
                <w:spacing w:val="4"/>
                <w:sz w:val="24"/>
                <w:szCs w:val="24"/>
                <w:lang w:val="ru-RU"/>
              </w:rPr>
              <w:t>Федеральный закон</w:t>
            </w:r>
          </w:p>
        </w:tc>
      </w:tr>
    </w:tbl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74B8" w:rsidRPr="003740B1" w:rsidRDefault="00A674B8" w:rsidP="00A674B8">
      <w:pPr>
        <w:spacing w:befor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740B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РАЗДЕЛ 11. ПЕРЕЧЕНЬ ПРИЛОЖЕНИЙ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73"/>
        <w:gridCol w:w="6886"/>
        <w:gridCol w:w="1417"/>
      </w:tblGrid>
      <w:tr w:rsidR="00DC5A96" w:rsidRPr="003740B1" w:rsidTr="00D26971">
        <w:tc>
          <w:tcPr>
            <w:tcW w:w="1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74B8" w:rsidRPr="003740B1" w:rsidRDefault="00A674B8" w:rsidP="00A674B8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Номер приложения</w:t>
            </w:r>
          </w:p>
        </w:tc>
        <w:tc>
          <w:tcPr>
            <w:tcW w:w="6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74B8" w:rsidRPr="003740B1" w:rsidRDefault="00A674B8" w:rsidP="00A674B8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приложения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74B8" w:rsidRPr="003740B1" w:rsidRDefault="00A674B8" w:rsidP="00A674B8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 листов</w:t>
            </w:r>
          </w:p>
        </w:tc>
      </w:tr>
      <w:tr w:rsidR="00DC5A96" w:rsidRPr="003740B1" w:rsidTr="001E4565">
        <w:tc>
          <w:tcPr>
            <w:tcW w:w="1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74D2B" w:rsidP="002B1CBB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A74D2B" w:rsidP="00A674B8">
            <w:pPr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Схема пок</w:t>
            </w:r>
            <w:r w:rsidR="002B1CBB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рытия серосжигающей печи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4B8" w:rsidRPr="003740B1" w:rsidRDefault="002B1CBB" w:rsidP="002B1CBB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DC5A96" w:rsidRPr="003740B1" w:rsidTr="001E4565">
        <w:tc>
          <w:tcPr>
            <w:tcW w:w="1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4D2B" w:rsidRPr="003740B1" w:rsidRDefault="00A74D2B" w:rsidP="002B1CBB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4D2B" w:rsidRPr="003740B1" w:rsidRDefault="002B1CBB" w:rsidP="00A674B8">
            <w:pPr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Технический паспорт теплоизоляционного кирпича 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BNZ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RI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23 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4D2B" w:rsidRPr="003740B1" w:rsidRDefault="002B1CBB" w:rsidP="002B1CBB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</w:tr>
      <w:tr w:rsidR="00DC5A96" w:rsidRPr="003740B1" w:rsidTr="001E4565">
        <w:tc>
          <w:tcPr>
            <w:tcW w:w="1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4D2B" w:rsidRPr="003740B1" w:rsidRDefault="00A74D2B" w:rsidP="002B1CBB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4D2B" w:rsidRPr="003740B1" w:rsidRDefault="002B1CBB" w:rsidP="001E4565">
            <w:pPr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Технический паспорт </w:t>
            </w:r>
            <w:r w:rsidR="000400DD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огнеупор</w:t>
            </w:r>
            <w:r w:rsidR="001E4565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ного кирпича </w:t>
            </w:r>
            <w:r w:rsidR="000400DD"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STV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4D2B" w:rsidRPr="003740B1" w:rsidRDefault="000400DD" w:rsidP="002B1CBB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DC5A96" w:rsidRPr="003740B1" w:rsidTr="001E4565">
        <w:tc>
          <w:tcPr>
            <w:tcW w:w="1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4D2B" w:rsidRPr="003740B1" w:rsidRDefault="00A74D2B" w:rsidP="002B1CBB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4D2B" w:rsidRPr="003740B1" w:rsidRDefault="002B1CBB" w:rsidP="002B1CBB">
            <w:pPr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Технический паспорт </w:t>
            </w:r>
            <w:r w:rsidR="000400DD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изолирующего глинозёмистого огнеупорного бетона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0400DD"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KERLITE</w:t>
            </w:r>
            <w:r w:rsidR="000400DD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130 </w:t>
            </w:r>
            <w:r w:rsidR="000400DD"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MP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4D2B" w:rsidRPr="003740B1" w:rsidRDefault="000400DD" w:rsidP="002B1CBB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DC5A96" w:rsidRPr="003740B1" w:rsidTr="001E4565">
        <w:tc>
          <w:tcPr>
            <w:tcW w:w="1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4D2B" w:rsidRPr="003740B1" w:rsidRDefault="00A74D2B" w:rsidP="002B1CBB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4D2B" w:rsidRPr="003740B1" w:rsidRDefault="000400DD" w:rsidP="00A674B8">
            <w:pPr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Технический паспорт изолирующего глинозёмистого огнеупорного бетона 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KERLITE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130 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4D2B" w:rsidRPr="003740B1" w:rsidRDefault="000400DD" w:rsidP="002B1CBB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DC5A96" w:rsidRPr="003740B1" w:rsidTr="001E4565">
        <w:tc>
          <w:tcPr>
            <w:tcW w:w="1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4D2B" w:rsidRPr="003740B1" w:rsidRDefault="00A74D2B" w:rsidP="002B1CBB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6</w:t>
            </w:r>
          </w:p>
        </w:tc>
        <w:tc>
          <w:tcPr>
            <w:tcW w:w="6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4D2B" w:rsidRPr="003740B1" w:rsidRDefault="000400DD" w:rsidP="000400DD">
            <w:pPr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Технический паспорт изолирующего огнеупорного бетона 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KERLITE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F</w:t>
            </w: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95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4D2B" w:rsidRPr="003740B1" w:rsidRDefault="00026365" w:rsidP="002B1CBB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</w:tr>
      <w:tr w:rsidR="00A74D2B" w:rsidRPr="003740B1" w:rsidTr="001E4565">
        <w:tc>
          <w:tcPr>
            <w:tcW w:w="1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4D2B" w:rsidRPr="003740B1" w:rsidRDefault="00A74D2B" w:rsidP="002B1CBB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4D2B" w:rsidRPr="003740B1" w:rsidRDefault="000400DD" w:rsidP="00026365">
            <w:pPr>
              <w:spacing w:befor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Технический паспорт глинозёмистого огнеупорного бетона </w:t>
            </w:r>
            <w:r w:rsidR="00026365"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REFRABLOC</w:t>
            </w:r>
            <w:r w:rsidR="00026365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026365"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C</w:t>
            </w:r>
            <w:r w:rsidR="00026365" w:rsidRPr="003740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28 </w:t>
            </w:r>
            <w:r w:rsidR="00026365"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C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4D2B" w:rsidRPr="003740B1" w:rsidRDefault="00026365" w:rsidP="002B1CBB">
            <w:pPr>
              <w:spacing w:before="0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3740B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</w:tr>
    </w:tbl>
    <w:p w:rsidR="00FC218F" w:rsidRPr="003740B1" w:rsidRDefault="00FC218F" w:rsidP="00FC218F">
      <w:pPr>
        <w:shd w:val="clear" w:color="auto" w:fill="FFFFFF"/>
        <w:autoSpaceDE w:val="0"/>
        <w:autoSpaceDN w:val="0"/>
        <w:adjustRightInd w:val="0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C218F" w:rsidRPr="003740B1" w:rsidRDefault="00FC218F" w:rsidP="00FC218F">
      <w:pPr>
        <w:shd w:val="clear" w:color="auto" w:fill="FFFFFF"/>
        <w:autoSpaceDE w:val="0"/>
        <w:autoSpaceDN w:val="0"/>
        <w:adjustRightInd w:val="0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674B8" w:rsidRPr="003740B1" w:rsidRDefault="00A674B8" w:rsidP="00A674B8">
      <w:pPr>
        <w:spacing w:before="0" w:after="160" w:line="259" w:lineRule="auto"/>
        <w:jc w:val="left"/>
        <w:rPr>
          <w:rFonts w:ascii="Calibri" w:eastAsia="Calibri" w:hAnsi="Calibri" w:cs="Times New Roman"/>
        </w:rPr>
      </w:pPr>
      <w:bookmarkStart w:id="0" w:name="_GoBack"/>
      <w:bookmarkEnd w:id="0"/>
    </w:p>
    <w:p w:rsidR="00A674B8" w:rsidRPr="003740B1" w:rsidRDefault="00A674B8" w:rsidP="00A674B8">
      <w:pPr>
        <w:spacing w:before="0"/>
        <w:ind w:left="5103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C218F" w:rsidRPr="003740B1" w:rsidRDefault="00FC218F" w:rsidP="00A674B8">
      <w:pPr>
        <w:spacing w:before="0"/>
        <w:ind w:left="5103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C218F" w:rsidRPr="003740B1" w:rsidRDefault="00FC218F" w:rsidP="00FC218F">
      <w:pPr>
        <w:spacing w:before="0"/>
        <w:ind w:left="510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FC218F" w:rsidRPr="003740B1" w:rsidSect="00683903">
          <w:headerReference w:type="default" r:id="rId7"/>
          <w:pgSz w:w="11906" w:h="16838"/>
          <w:pgMar w:top="1134" w:right="567" w:bottom="1134" w:left="1418" w:header="709" w:footer="709" w:gutter="0"/>
          <w:cols w:space="708"/>
          <w:titlePg/>
          <w:docGrid w:linePitch="360"/>
        </w:sectPr>
      </w:pPr>
    </w:p>
    <w:p w:rsidR="008417A3" w:rsidRPr="003740B1" w:rsidRDefault="008417A3" w:rsidP="008417A3">
      <w:pPr>
        <w:suppressAutoHyphens/>
        <w:spacing w:before="0" w:line="216" w:lineRule="auto"/>
        <w:ind w:firstLine="709"/>
        <w:jc w:val="right"/>
        <w:rPr>
          <w:rFonts w:ascii="Times New Roman" w:eastAsia="Times New Roman" w:hAnsi="Times New Roman" w:cs="Times New Roman"/>
          <w:bCs/>
          <w:spacing w:val="-1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bCs/>
          <w:spacing w:val="-1"/>
          <w:sz w:val="28"/>
          <w:szCs w:val="28"/>
          <w:lang w:eastAsia="ru-RU"/>
        </w:rPr>
        <w:lastRenderedPageBreak/>
        <w:t>ПРИЛОЖЕНИЕ №1 к Техническому заданию</w:t>
      </w:r>
    </w:p>
    <w:p w:rsidR="00DC5A96" w:rsidRPr="003740B1" w:rsidRDefault="00DC5A96">
      <w:pPr>
        <w:rPr>
          <w:noProof/>
          <w:lang w:eastAsia="ru-RU"/>
        </w:rPr>
      </w:pPr>
      <w:r w:rsidRPr="003740B1">
        <w:rPr>
          <w:noProof/>
          <w:lang w:eastAsia="ru-RU"/>
        </w:rPr>
        <w:drawing>
          <wp:inline distT="0" distB="0" distL="0" distR="0" wp14:anchorId="1C0D044E" wp14:editId="3A6AE2D4">
            <wp:extent cx="8798233" cy="6267139"/>
            <wp:effectExtent l="8255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806770" cy="627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26F8" w:rsidRPr="003740B1" w:rsidRDefault="00DC5A96">
      <w:r w:rsidRPr="003740B1">
        <w:rPr>
          <w:noProof/>
          <w:lang w:eastAsia="ru-RU"/>
        </w:rPr>
        <w:lastRenderedPageBreak/>
        <w:drawing>
          <wp:inline distT="0" distB="0" distL="0" distR="0">
            <wp:extent cx="8985943" cy="6409353"/>
            <wp:effectExtent l="0" t="6985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994166" cy="6415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5A96" w:rsidRPr="003740B1" w:rsidRDefault="00DC5A96"/>
    <w:p w:rsidR="00DC5A96" w:rsidRPr="003740B1" w:rsidRDefault="00DC5A96" w:rsidP="00DC5A96">
      <w:pPr>
        <w:suppressAutoHyphens/>
        <w:spacing w:before="0" w:line="216" w:lineRule="auto"/>
        <w:ind w:firstLine="709"/>
        <w:jc w:val="right"/>
        <w:rPr>
          <w:rFonts w:ascii="Times New Roman" w:eastAsia="Times New Roman" w:hAnsi="Times New Roman" w:cs="Times New Roman"/>
          <w:bCs/>
          <w:spacing w:val="-1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bCs/>
          <w:spacing w:val="-1"/>
          <w:sz w:val="28"/>
          <w:szCs w:val="28"/>
          <w:lang w:eastAsia="ru-RU"/>
        </w:rPr>
        <w:lastRenderedPageBreak/>
        <w:t>ПРИЛОЖЕНИЕ №2 к Техническому заданию</w:t>
      </w:r>
    </w:p>
    <w:p w:rsidR="00DC5A96" w:rsidRPr="003740B1" w:rsidRDefault="00DC5A96"/>
    <w:p w:rsidR="00DC5A96" w:rsidRPr="003740B1" w:rsidRDefault="00DC5A96">
      <w:r w:rsidRPr="003740B1">
        <w:rPr>
          <w:noProof/>
          <w:lang w:eastAsia="ru-RU"/>
        </w:rPr>
        <w:drawing>
          <wp:inline distT="0" distB="0" distL="0" distR="0">
            <wp:extent cx="5939155" cy="7724632"/>
            <wp:effectExtent l="0" t="0" r="444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362" cy="7734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5A96" w:rsidRPr="003740B1" w:rsidRDefault="00DC5A96"/>
    <w:p w:rsidR="00DC5A96" w:rsidRPr="003740B1" w:rsidRDefault="00DC5A96"/>
    <w:p w:rsidR="00DC5A96" w:rsidRPr="003740B1" w:rsidRDefault="00DC5A96"/>
    <w:p w:rsidR="00DC5A96" w:rsidRPr="003740B1" w:rsidRDefault="00DC5A96"/>
    <w:p w:rsidR="00DC5A96" w:rsidRPr="003740B1" w:rsidRDefault="00DC5A96" w:rsidP="00DC5A96">
      <w:pPr>
        <w:jc w:val="both"/>
      </w:pPr>
    </w:p>
    <w:p w:rsidR="00DC5A96" w:rsidRPr="003740B1" w:rsidRDefault="00DC5A96" w:rsidP="00DC5A96">
      <w:pPr>
        <w:suppressAutoHyphens/>
        <w:spacing w:before="0" w:line="216" w:lineRule="auto"/>
        <w:ind w:firstLine="709"/>
        <w:jc w:val="right"/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  <w:t>ПРИЛОЖЕНИЕ №3 к Техническому заданию</w:t>
      </w:r>
    </w:p>
    <w:p w:rsidR="00DC5A96" w:rsidRPr="003740B1" w:rsidRDefault="00DC5A96">
      <w:r w:rsidRPr="003740B1">
        <w:rPr>
          <w:noProof/>
          <w:lang w:eastAsia="ru-RU"/>
        </w:rPr>
        <w:drawing>
          <wp:inline distT="0" distB="0" distL="0" distR="0">
            <wp:extent cx="5939155" cy="8420669"/>
            <wp:effectExtent l="0" t="0" r="444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745" cy="8430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5A96" w:rsidRPr="003740B1" w:rsidRDefault="00DC5A96"/>
    <w:p w:rsidR="00DC5A96" w:rsidRPr="003740B1" w:rsidRDefault="00DC5A96"/>
    <w:p w:rsidR="00A37B6D" w:rsidRPr="003740B1" w:rsidRDefault="00A37B6D" w:rsidP="00A37B6D">
      <w:pPr>
        <w:suppressAutoHyphens/>
        <w:spacing w:before="0" w:line="216" w:lineRule="auto"/>
        <w:ind w:firstLine="709"/>
        <w:jc w:val="right"/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  <w:t>ПРИЛОЖЕНИЕ №4 к Техническому заданию</w:t>
      </w:r>
    </w:p>
    <w:p w:rsidR="00DC5A96" w:rsidRPr="003740B1" w:rsidRDefault="00DC5A96"/>
    <w:p w:rsidR="00DC5A96" w:rsidRPr="003740B1" w:rsidRDefault="00A37B6D">
      <w:r w:rsidRPr="003740B1">
        <w:rPr>
          <w:noProof/>
          <w:lang w:eastAsia="ru-RU"/>
        </w:rPr>
        <w:drawing>
          <wp:inline distT="0" distB="0" distL="0" distR="0">
            <wp:extent cx="5939658" cy="8256895"/>
            <wp:effectExtent l="0" t="0" r="444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155" cy="8261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5A96" w:rsidRPr="003740B1" w:rsidRDefault="00DC5A96"/>
    <w:p w:rsidR="00DC5A96" w:rsidRPr="003740B1" w:rsidRDefault="00DC5A96"/>
    <w:p w:rsidR="00A37B6D" w:rsidRPr="003740B1" w:rsidRDefault="00A37B6D" w:rsidP="00A37B6D">
      <w:pPr>
        <w:suppressAutoHyphens/>
        <w:spacing w:before="0" w:line="216" w:lineRule="auto"/>
        <w:ind w:firstLine="709"/>
        <w:jc w:val="right"/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  <w:t>ПРИЛОЖЕНИЕ №5 к Техническому заданию</w:t>
      </w:r>
    </w:p>
    <w:p w:rsidR="00DC5A96" w:rsidRPr="003740B1" w:rsidRDefault="00A37B6D">
      <w:r w:rsidRPr="003740B1">
        <w:rPr>
          <w:noProof/>
          <w:lang w:eastAsia="ru-RU"/>
        </w:rPr>
        <w:drawing>
          <wp:inline distT="0" distB="0" distL="0" distR="0">
            <wp:extent cx="5939749" cy="8720919"/>
            <wp:effectExtent l="0" t="0" r="4445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583" cy="8728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7B6D" w:rsidRPr="003740B1" w:rsidRDefault="00A37B6D" w:rsidP="00A37B6D">
      <w:pPr>
        <w:suppressAutoHyphens/>
        <w:spacing w:before="0" w:line="216" w:lineRule="auto"/>
        <w:ind w:firstLine="709"/>
        <w:jc w:val="right"/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  <w:lastRenderedPageBreak/>
        <w:t>ПРИЛОЖЕНИЕ №6 к Техническому заданию</w:t>
      </w:r>
    </w:p>
    <w:p w:rsidR="00DC5A96" w:rsidRPr="003740B1" w:rsidRDefault="00DC5A96"/>
    <w:p w:rsidR="00DC5A96" w:rsidRPr="003740B1" w:rsidRDefault="00693A33">
      <w:r w:rsidRPr="003740B1">
        <w:rPr>
          <w:noProof/>
          <w:lang w:eastAsia="ru-RU"/>
        </w:rPr>
        <w:drawing>
          <wp:inline distT="0" distB="0" distL="0" distR="0">
            <wp:extent cx="5939428" cy="8734567"/>
            <wp:effectExtent l="0" t="0" r="444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065" cy="8744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A33" w:rsidRPr="003740B1" w:rsidRDefault="00693A33" w:rsidP="00693A33">
      <w:pPr>
        <w:suppressAutoHyphens/>
        <w:spacing w:before="0" w:line="216" w:lineRule="auto"/>
        <w:ind w:firstLine="709"/>
        <w:jc w:val="right"/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</w:pPr>
      <w:r w:rsidRPr="003740B1"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  <w:lastRenderedPageBreak/>
        <w:t>ПРИЛОЖЕНИЕ №7 к Техническому заданию</w:t>
      </w:r>
    </w:p>
    <w:p w:rsidR="00693A33" w:rsidRPr="00DC5A96" w:rsidRDefault="00693A33">
      <w:r w:rsidRPr="003740B1">
        <w:rPr>
          <w:noProof/>
          <w:lang w:eastAsia="ru-RU"/>
        </w:rPr>
        <w:drawing>
          <wp:inline distT="0" distB="0" distL="0" distR="0">
            <wp:extent cx="5939933" cy="8980227"/>
            <wp:effectExtent l="0" t="0" r="381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400" cy="898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93A33" w:rsidRPr="00DC5A9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9476C" w:rsidRDefault="0059476C" w:rsidP="00683903">
      <w:pPr>
        <w:spacing w:before="0"/>
      </w:pPr>
      <w:r>
        <w:separator/>
      </w:r>
    </w:p>
  </w:endnote>
  <w:endnote w:type="continuationSeparator" w:id="0">
    <w:p w:rsidR="0059476C" w:rsidRDefault="0059476C" w:rsidP="00683903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ewton-Regular">
    <w:altName w:val="MS Gothic"/>
    <w:panose1 w:val="00000000000000000000"/>
    <w:charset w:val="80"/>
    <w:family w:val="roman"/>
    <w:notTrueType/>
    <w:pitch w:val="default"/>
    <w:sig w:usb0="00000001" w:usb1="08070000" w:usb2="00000010" w:usb3="00000000" w:csb0="00020004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9476C" w:rsidRDefault="0059476C" w:rsidP="00683903">
      <w:pPr>
        <w:spacing w:before="0"/>
      </w:pPr>
      <w:r>
        <w:separator/>
      </w:r>
    </w:p>
  </w:footnote>
  <w:footnote w:type="continuationSeparator" w:id="0">
    <w:p w:rsidR="0059476C" w:rsidRDefault="0059476C" w:rsidP="00683903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 w:cs="Times New Roman"/>
      </w:rPr>
      <w:id w:val="814071427"/>
      <w:docPartObj>
        <w:docPartGallery w:val="Page Numbers (Top of Page)"/>
        <w:docPartUnique/>
      </w:docPartObj>
    </w:sdtPr>
    <w:sdtEndPr/>
    <w:sdtContent>
      <w:p w:rsidR="00683903" w:rsidRPr="00683903" w:rsidRDefault="00683903" w:rsidP="00683903">
        <w:pPr>
          <w:pStyle w:val="a6"/>
          <w:rPr>
            <w:rFonts w:ascii="Times New Roman" w:hAnsi="Times New Roman" w:cs="Times New Roman"/>
          </w:rPr>
        </w:pPr>
        <w:r w:rsidRPr="00683903">
          <w:rPr>
            <w:rFonts w:ascii="Times New Roman" w:hAnsi="Times New Roman" w:cs="Times New Roman"/>
          </w:rPr>
          <w:fldChar w:fldCharType="begin"/>
        </w:r>
        <w:r w:rsidRPr="00683903">
          <w:rPr>
            <w:rFonts w:ascii="Times New Roman" w:hAnsi="Times New Roman" w:cs="Times New Roman"/>
          </w:rPr>
          <w:instrText>PAGE   \* MERGEFORMAT</w:instrText>
        </w:r>
        <w:r w:rsidRPr="00683903">
          <w:rPr>
            <w:rFonts w:ascii="Times New Roman" w:hAnsi="Times New Roman" w:cs="Times New Roman"/>
          </w:rPr>
          <w:fldChar w:fldCharType="separate"/>
        </w:r>
        <w:r w:rsidR="00C72CE0">
          <w:rPr>
            <w:rFonts w:ascii="Times New Roman" w:hAnsi="Times New Roman" w:cs="Times New Roman"/>
            <w:noProof/>
          </w:rPr>
          <w:t>9</w:t>
        </w:r>
        <w:r w:rsidRPr="00683903">
          <w:rPr>
            <w:rFonts w:ascii="Times New Roman" w:hAnsi="Times New Roman" w:cs="Times New Roman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36E77E7"/>
    <w:multiLevelType w:val="hybridMultilevel"/>
    <w:tmpl w:val="2F146692"/>
    <w:lvl w:ilvl="0" w:tplc="11D8D502">
      <w:start w:val="1"/>
      <w:numFmt w:val="decimal"/>
      <w:lvlText w:val="%1."/>
      <w:lvlJc w:val="left"/>
      <w:pPr>
        <w:ind w:left="95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76" w:hanging="360"/>
      </w:pPr>
    </w:lvl>
    <w:lvl w:ilvl="2" w:tplc="0419001B" w:tentative="1">
      <w:start w:val="1"/>
      <w:numFmt w:val="lowerRoman"/>
      <w:lvlText w:val="%3."/>
      <w:lvlJc w:val="right"/>
      <w:pPr>
        <w:ind w:left="2396" w:hanging="180"/>
      </w:pPr>
    </w:lvl>
    <w:lvl w:ilvl="3" w:tplc="0419000F" w:tentative="1">
      <w:start w:val="1"/>
      <w:numFmt w:val="decimal"/>
      <w:lvlText w:val="%4."/>
      <w:lvlJc w:val="left"/>
      <w:pPr>
        <w:ind w:left="3116" w:hanging="360"/>
      </w:pPr>
    </w:lvl>
    <w:lvl w:ilvl="4" w:tplc="04190019" w:tentative="1">
      <w:start w:val="1"/>
      <w:numFmt w:val="lowerLetter"/>
      <w:lvlText w:val="%5."/>
      <w:lvlJc w:val="left"/>
      <w:pPr>
        <w:ind w:left="3836" w:hanging="360"/>
      </w:pPr>
    </w:lvl>
    <w:lvl w:ilvl="5" w:tplc="0419001B" w:tentative="1">
      <w:start w:val="1"/>
      <w:numFmt w:val="lowerRoman"/>
      <w:lvlText w:val="%6."/>
      <w:lvlJc w:val="right"/>
      <w:pPr>
        <w:ind w:left="4556" w:hanging="180"/>
      </w:pPr>
    </w:lvl>
    <w:lvl w:ilvl="6" w:tplc="0419000F" w:tentative="1">
      <w:start w:val="1"/>
      <w:numFmt w:val="decimal"/>
      <w:lvlText w:val="%7."/>
      <w:lvlJc w:val="left"/>
      <w:pPr>
        <w:ind w:left="5276" w:hanging="360"/>
      </w:pPr>
    </w:lvl>
    <w:lvl w:ilvl="7" w:tplc="04190019" w:tentative="1">
      <w:start w:val="1"/>
      <w:numFmt w:val="lowerLetter"/>
      <w:lvlText w:val="%8."/>
      <w:lvlJc w:val="left"/>
      <w:pPr>
        <w:ind w:left="5996" w:hanging="360"/>
      </w:pPr>
    </w:lvl>
    <w:lvl w:ilvl="8" w:tplc="0419001B" w:tentative="1">
      <w:start w:val="1"/>
      <w:numFmt w:val="lowerRoman"/>
      <w:lvlText w:val="%9."/>
      <w:lvlJc w:val="right"/>
      <w:pPr>
        <w:ind w:left="6716" w:hanging="180"/>
      </w:pPr>
    </w:lvl>
  </w:abstractNum>
  <w:abstractNum w:abstractNumId="1" w15:restartNumberingAfterBreak="0">
    <w:nsid w:val="279B1460"/>
    <w:multiLevelType w:val="multilevel"/>
    <w:tmpl w:val="A506595A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892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42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7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4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5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0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16" w:hanging="1800"/>
      </w:pPr>
      <w:rPr>
        <w:rFonts w:hint="default"/>
      </w:rPr>
    </w:lvl>
  </w:abstractNum>
  <w:abstractNum w:abstractNumId="2" w15:restartNumberingAfterBreak="0">
    <w:nsid w:val="7EE329A7"/>
    <w:multiLevelType w:val="hybridMultilevel"/>
    <w:tmpl w:val="C700EC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74B8"/>
    <w:rsid w:val="000003E5"/>
    <w:rsid w:val="00026365"/>
    <w:rsid w:val="000400DD"/>
    <w:rsid w:val="00043D2F"/>
    <w:rsid w:val="00093F1B"/>
    <w:rsid w:val="000A7212"/>
    <w:rsid w:val="000F3D76"/>
    <w:rsid w:val="00136239"/>
    <w:rsid w:val="001670ED"/>
    <w:rsid w:val="00193E03"/>
    <w:rsid w:val="001E4565"/>
    <w:rsid w:val="001E4D06"/>
    <w:rsid w:val="001F3644"/>
    <w:rsid w:val="00200C02"/>
    <w:rsid w:val="00280271"/>
    <w:rsid w:val="002818C3"/>
    <w:rsid w:val="002A2712"/>
    <w:rsid w:val="002B1352"/>
    <w:rsid w:val="002B1CBB"/>
    <w:rsid w:val="002E6B1E"/>
    <w:rsid w:val="002F785C"/>
    <w:rsid w:val="00300B4A"/>
    <w:rsid w:val="003046EA"/>
    <w:rsid w:val="003740B1"/>
    <w:rsid w:val="00376B66"/>
    <w:rsid w:val="003B02BD"/>
    <w:rsid w:val="004260D8"/>
    <w:rsid w:val="00462E65"/>
    <w:rsid w:val="004703AF"/>
    <w:rsid w:val="00473FC0"/>
    <w:rsid w:val="00491C72"/>
    <w:rsid w:val="004A2C64"/>
    <w:rsid w:val="00532AEE"/>
    <w:rsid w:val="005716B5"/>
    <w:rsid w:val="005760B7"/>
    <w:rsid w:val="0059476C"/>
    <w:rsid w:val="005A4104"/>
    <w:rsid w:val="005D26F8"/>
    <w:rsid w:val="005F0CA9"/>
    <w:rsid w:val="00601459"/>
    <w:rsid w:val="00603926"/>
    <w:rsid w:val="00640FCD"/>
    <w:rsid w:val="00661604"/>
    <w:rsid w:val="00683903"/>
    <w:rsid w:val="00685ADB"/>
    <w:rsid w:val="00693A33"/>
    <w:rsid w:val="006F12BB"/>
    <w:rsid w:val="00701A0F"/>
    <w:rsid w:val="0077542A"/>
    <w:rsid w:val="00777D5A"/>
    <w:rsid w:val="007916A6"/>
    <w:rsid w:val="007B015E"/>
    <w:rsid w:val="007B45DB"/>
    <w:rsid w:val="007B53F7"/>
    <w:rsid w:val="007E2653"/>
    <w:rsid w:val="0081444A"/>
    <w:rsid w:val="00832B57"/>
    <w:rsid w:val="008417A3"/>
    <w:rsid w:val="00867AB1"/>
    <w:rsid w:val="008819E8"/>
    <w:rsid w:val="00896CD2"/>
    <w:rsid w:val="008A7E4E"/>
    <w:rsid w:val="008B0DE5"/>
    <w:rsid w:val="008C1783"/>
    <w:rsid w:val="008C5579"/>
    <w:rsid w:val="008D321F"/>
    <w:rsid w:val="008D433F"/>
    <w:rsid w:val="00900156"/>
    <w:rsid w:val="00940310"/>
    <w:rsid w:val="009417BE"/>
    <w:rsid w:val="009605FB"/>
    <w:rsid w:val="009903EE"/>
    <w:rsid w:val="009D4FE6"/>
    <w:rsid w:val="00A141AC"/>
    <w:rsid w:val="00A170DC"/>
    <w:rsid w:val="00A37B6D"/>
    <w:rsid w:val="00A634C2"/>
    <w:rsid w:val="00A674B8"/>
    <w:rsid w:val="00A74D2B"/>
    <w:rsid w:val="00A83836"/>
    <w:rsid w:val="00A876A8"/>
    <w:rsid w:val="00A911A7"/>
    <w:rsid w:val="00AB2B9D"/>
    <w:rsid w:val="00AD3C63"/>
    <w:rsid w:val="00B14222"/>
    <w:rsid w:val="00B50619"/>
    <w:rsid w:val="00B67833"/>
    <w:rsid w:val="00B67CED"/>
    <w:rsid w:val="00BC5EF4"/>
    <w:rsid w:val="00BE5A9B"/>
    <w:rsid w:val="00BF2A15"/>
    <w:rsid w:val="00C13EDE"/>
    <w:rsid w:val="00C34092"/>
    <w:rsid w:val="00C5056D"/>
    <w:rsid w:val="00C72CE0"/>
    <w:rsid w:val="00C81F76"/>
    <w:rsid w:val="00CA5245"/>
    <w:rsid w:val="00CB77B0"/>
    <w:rsid w:val="00CD5D68"/>
    <w:rsid w:val="00D17770"/>
    <w:rsid w:val="00D26971"/>
    <w:rsid w:val="00D3403D"/>
    <w:rsid w:val="00D64804"/>
    <w:rsid w:val="00D96BCE"/>
    <w:rsid w:val="00DA78B1"/>
    <w:rsid w:val="00DC5A96"/>
    <w:rsid w:val="00DF3F74"/>
    <w:rsid w:val="00E329E3"/>
    <w:rsid w:val="00E466B2"/>
    <w:rsid w:val="00E52D1B"/>
    <w:rsid w:val="00E956E0"/>
    <w:rsid w:val="00EC505D"/>
    <w:rsid w:val="00EF23A3"/>
    <w:rsid w:val="00EF5927"/>
    <w:rsid w:val="00F07E11"/>
    <w:rsid w:val="00F32FA8"/>
    <w:rsid w:val="00F7435F"/>
    <w:rsid w:val="00F7613B"/>
    <w:rsid w:val="00F8625F"/>
    <w:rsid w:val="00FB38B7"/>
    <w:rsid w:val="00FC218F"/>
    <w:rsid w:val="00FC7FCD"/>
    <w:rsid w:val="00FF7E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53E666A-FC97-424C-80F5-B69DD120D5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before="12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37B6D"/>
    <w:pPr>
      <w:jc w:val="center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FC218F"/>
    <w:pPr>
      <w:spacing w:before="0"/>
    </w:pPr>
    <w:rPr>
      <w:rFonts w:ascii="Calibri" w:eastAsia="Times New Roman" w:hAnsi="Calibri" w:cs="Times New Roman"/>
      <w:lang w:val="en-US" w:bidi="en-US"/>
    </w:rPr>
  </w:style>
  <w:style w:type="paragraph" w:customStyle="1" w:styleId="1">
    <w:name w:val="Стиль1"/>
    <w:basedOn w:val="a"/>
    <w:rsid w:val="00CD5D68"/>
    <w:pPr>
      <w:spacing w:before="0"/>
      <w:jc w:val="left"/>
    </w:pPr>
    <w:rPr>
      <w:rFonts w:ascii="Times New Roman" w:eastAsia="Times New Roman" w:hAnsi="Times New Roman" w:cs="Times New Roman"/>
      <w:bCs/>
      <w:sz w:val="26"/>
      <w:szCs w:val="20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B67833"/>
    <w:pPr>
      <w:spacing w:before="0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B67833"/>
    <w:rPr>
      <w:rFonts w:ascii="Segoe UI" w:hAnsi="Segoe UI" w:cs="Segoe UI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683903"/>
    <w:pPr>
      <w:tabs>
        <w:tab w:val="center" w:pos="4677"/>
        <w:tab w:val="right" w:pos="9355"/>
      </w:tabs>
      <w:spacing w:before="0"/>
    </w:pPr>
  </w:style>
  <w:style w:type="character" w:customStyle="1" w:styleId="a7">
    <w:name w:val="Верхний колонтитул Знак"/>
    <w:basedOn w:val="a0"/>
    <w:link w:val="a6"/>
    <w:uiPriority w:val="99"/>
    <w:rsid w:val="00683903"/>
  </w:style>
  <w:style w:type="paragraph" w:styleId="a8">
    <w:name w:val="footer"/>
    <w:basedOn w:val="a"/>
    <w:link w:val="a9"/>
    <w:uiPriority w:val="99"/>
    <w:unhideWhenUsed/>
    <w:rsid w:val="00683903"/>
    <w:pPr>
      <w:tabs>
        <w:tab w:val="center" w:pos="4677"/>
        <w:tab w:val="right" w:pos="9355"/>
      </w:tabs>
      <w:spacing w:before="0"/>
    </w:pPr>
  </w:style>
  <w:style w:type="character" w:customStyle="1" w:styleId="a9">
    <w:name w:val="Нижний колонтитул Знак"/>
    <w:basedOn w:val="a0"/>
    <w:link w:val="a8"/>
    <w:uiPriority w:val="99"/>
    <w:rsid w:val="00683903"/>
  </w:style>
  <w:style w:type="paragraph" w:styleId="aa">
    <w:name w:val="List Paragraph"/>
    <w:basedOn w:val="a"/>
    <w:uiPriority w:val="34"/>
    <w:qFormat/>
    <w:rsid w:val="007B45D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5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5" Type="http://schemas.openxmlformats.org/officeDocument/2006/relationships/footnotes" Target="footnotes.xml"/><Relationship Id="rId15" Type="http://schemas.openxmlformats.org/officeDocument/2006/relationships/image" Target="media/image8.emf"/><Relationship Id="rId10" Type="http://schemas.openxmlformats.org/officeDocument/2006/relationships/image" Target="media/image3.emf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16</Pages>
  <Words>2514</Words>
  <Characters>14331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Попов Георгий Александрович</dc:creator>
  <cp:keywords/>
  <dc:description/>
  <cp:lastModifiedBy>Харламов Святослав Сергеевич</cp:lastModifiedBy>
  <cp:revision>6</cp:revision>
  <cp:lastPrinted>2025-07-02T05:41:00Z</cp:lastPrinted>
  <dcterms:created xsi:type="dcterms:W3CDTF">2025-07-02T04:38:00Z</dcterms:created>
  <dcterms:modified xsi:type="dcterms:W3CDTF">2025-08-21T12:41:00Z</dcterms:modified>
</cp:coreProperties>
</file>